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32CB/45/2002 z 20. 12. 2011</w:t>
      </w:r>
    </w:p>
    <w:p>
      <w:r>
        <w:t>Uznesenie Krajského súdu Bratislava z 20. decembra 2011, sp. zn. 32CB/45/2002, ECLI:SK:KSBA:2011:1002899391.9</w:t>
      </w:r>
    </w:p>
    <w:p>
      <w:r>
        <w:t>Súd: Krajský súd Bratislava</w:t>
      </w:r>
    </w:p>
    <w:p>
      <w:r>
        <w:t>Spisová značka: 32CB/45/2002</w:t>
      </w:r>
    </w:p>
    <w:p>
      <w:r>
        <w:t>ECLI: ECLI:SK:KSBA:2011:1002899391.9</w:t>
      </w:r>
    </w:p>
    <w:p>
      <w:r>
        <w:t>Dátum vydania: 20. 12. 2011</w:t>
      </w:r>
    </w:p>
    <w:p>
      <w:r>
        <w:t>Forma: Uznesenie</w:t>
      </w:r>
    </w:p>
    <w:p>
      <w:r>
        <w:t>Oblasť práva: Obchodné právo</w:t>
      </w:r>
    </w:p>
    <w:p>
      <w:pPr>
        <w:pStyle w:val="Heading2"/>
      </w:pPr>
      <w:r>
        <w:t>Text rozhodnutia</w:t>
      </w:r>
    </w:p>
    <w:p>
      <w:r>
        <w:t>Súd: Krajský súd Bratislava Spisová značka: 32CB/45/2002 Identifikačné číslo súdneho spisu: 1002899391 Dátum vydania rozhodnutia: 21. 12. 2011 Meno a priezvisko sudcu, VSÚ: JUDr. Peter Pospech ECLI: ECLI:SK:KSBA:2011:1002899391.9 Uznesenie Krajský súd v Bratislave v právnej veci žalobcu: AVIA a.s., Beranových 140, Praha 9 - Letňany, Česká republika, zast. JUDr. Pavol Selecký, Pezinok, proti žalovanému v 1. rade P.. B.H. E., A.. B. X/A, C., žalovanému v 2. Q. E. E., A.. B. X/A, C., žalovanému v 3. rade A.. Ľ. E. B. P.. G. E., A.. B. X/A, C., žalovanému v X. Q. Z.Q. H., C. X, C., všetci zast. JUDr. Katarínou Igazovou, Bratislava, o určenie neúčinnosti právnych úkonov, takto konania takto r o z h o d o l : Súd konanie z a s t a v u j e . Žalobca je p o v i n n ý zaplatiť žalovaným trovy konania v sume 279,23 Eur na účet právneho zástupcu žalovaných, vedený vo N.G. Ú. C. B..K.., č. účtu: XXXXXXXXXX/XXXX, v lehote 3 dní od právoplatnosti tohto uznesenia. o d ô v o d n e n i e : Návrhom zo dňa 24.09.2002, doručeným súdu dňa 30.09.2002 sa žalobca domáhal určenia neplatnosti právnych úkonov - kúpnej zmluvy zo dňa 25.10.2000 uzatvorenej medzi predávajúcim MEDOP Bratislava spol. s r.o., Bratislava a žalovanými v 1. až 4. rade ako kupujúcimi a neúčinnosti súhlasu so započítaním pohľadávok. Dňa 03.10.2011 bolo súdu doručené podanie zo dňa 01.10.2011, ktorým žalobca vzal žalobný návrh v celom rozsahu späť a nežiada vo veci konať. Podľa § 96 ods. 1 O.s.p. navrhovateľ môže vziať za konania späť návrh na jeho začatie, a to sčasti alebo celkom. Ak je návrh vzatý späť celkom, súd konanie zastaví. Ak je návrh vzatý späť sčasti, súd konanie v tejto časti zastaví. Podľa § 96 ods. 2 O.s.p. súd konanie nezastaví, ak odporca so späťvzatím návrhu z vážnych dôvodov nesúhlasí; v takom prípade súd po právoplatnosti uznesenia pokračuje v konaní. Podľa § 146 ods. 2 O.s.p., ak niektorý z účastníkov zavinil, že konanie sa muselo zastaviť, je povinný uhradiť jeho trovy. Ak sa však pre správanie odporcu vzal späť návrh, ktorý bol podaný dôvodne, je povinný uhradiť trovy konania odporca. Na základe vyššie uvedených skutočností a citovaných zákonných ustanovení súd rozhodol, že konanie zastavuje z dôvodu späťvzatia žaloby žalobcom, ktorému prislúchal tento dispozitívny úkon. O trovách konania rozhodol spd podľa § 146 ods. 2 prvá veta O.s.p. Vzhľadom na to, že žalobca vzal návrh v celom rozsahu späť bez uvedenia relevantného dôvodu, resp. bez preukázania, že návrh bol vzatý späť pre správanie žalovaného/žalovaných, z procesného hľadiska zavinil, že konanie sa muselo zastaviť. Z tohto dôvodu je žalobca povinný žalovaným uhradiť trovy konania. Dňa 04.11.2011 bolo právnym zástupcom žalovaných, okrem súhlasu so späťvzatím návrhu a s tým, aby bolo konanie v predmetnej veci zastavené, doručené a vyčíslenie trov právneho zastúpenia žalovaných v zmysle § 13 ods. 6, § 16 ods. 1 písm. a) a § 17 ods. 2 vyhlášky Ministerstva spravodlivosti Slovenskej republiky č. 163/2002 Z. z. o odmenách a náhradách advokátov za poskytovanie právnych služieb v znení neskorších predpisov, § 11 ods. 1, § 13 ods. 3, § 14 ods. 1 písm. c) a d), § 14 ods. 3, § 14 ods. 4 a § 15 písm a) vyhlášky Ministerstva spravodlivosti Slovenskej republiky č. 655/2004 Z. z. o odmenách a náhradách advokátov za poskytovanie právnych služieb, účinnej v čase vykonania toho-ktorého úkonu, a to v sume 288,13 Eur za 5 úkonov právnej služby (príprava a prevzatie právneho zastúpenia zo dňa 20.12.2002 v sume 102,05 Eur, podanie vyjadrenia na súd zo dňa 15.06.2005 v sume 91,93 Eur, účasť na hlavnom pojednávaní zo dňa 24.06.2005 v sume 22,98 Eur, dňa 10.03.2006 v sume 25,10 Eur dňa 26.01.2007 v sume 27,31 Eur) a za 4 režijné paušály (za úkon právnej služby z roku 2002 v sume 3,32 Eur, z roku 2005 v sume 2 x 4,98 Eur a z roku 2006 v sume 5,48 Eur). Súd posúdil vyúčtovanie odmeny a náhrady právneho zástupcu v zmysle podaného návrhu a dospel k záveru, že odmena za úkon právnej služby spočívajúci v prevzatí a príprave zastúpenia zo dňa 20.12.2002 vyúčtovaná v sume 102,05 Eur, právnemu zástupcovi v uplatnenej výške nepatrí. Základná sadzba tarifnej odmeny za jeden úkon právnej služby vykonaný dňa 20.12.2002 je 1.169,30 Sk, pri troch klientoch 3.507,90 Sk. Znížením o 20% v zmysle § 17 ods. 2 vyhl. č. 163/2002 Z. z. bude teda základná sadzba tarifnej odmeny za uvedený úkon právnej služby stanovená sumou 2.806,32 Sk (93,15 Eur)- Spolu na trovách konania je žalobca povinný uhradiť žalovaným sumu 279,23 Eur v lehote 3 dní od právoplatnosti tohto uznesenia. Poučenie: Proti tomuto uzneseniu je prípustné odvolanie v lehote 15 dní odo dňa jeho doručenia, ktoré možno podať prostredníctvom Krajského súdu v Bratislave. Odvolanie má popri všeobecných náležitostiach (§ 42 ods.. 3 O.s.p.) obsahovať, proti ktorému rozhodnutiu smeruje, v akom rozsahu sa napáda, v čom sa toto rozhodnutie alebo postup súdu považuje za nesprávny a čoho sa odvolateľ domáha (§ 205 ods. 1 O.s.p.).</w:t>
      </w:r>
    </w:p>
    <w:p/>
    <w:p>
      <w:r>
        <w:t>Zdroj: KAUZIS.SK – https://www.kauzis.sk/judikatura/r/ECLI:SK:KSBA:2011:1002899391.9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