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4S/231/2010 z 15. 12. 2011</w:t>
      </w:r>
    </w:p>
    <w:p>
      <w:r>
        <w:t>Uznesenie Krajského súdu Bratislava z 15. decembra 2011, sp. zn. 4S/231/2010, ECLI:SK:KSBA:2011:1010201286.1</w:t>
      </w:r>
    </w:p>
    <w:p>
      <w:r>
        <w:t>Súd: Krajský súd Bratislava</w:t>
      </w:r>
    </w:p>
    <w:p>
      <w:r>
        <w:t>Spisová značka: 4S/231/2010</w:t>
      </w:r>
    </w:p>
    <w:p>
      <w:r>
        <w:t>ECLI: ECLI:SK:KSBA:2011:1010201286.1</w:t>
      </w:r>
    </w:p>
    <w:p>
      <w:r>
        <w:t>Dátum vydania: 15. 12. 2011</w:t>
      </w:r>
    </w:p>
    <w:p>
      <w:r>
        <w:t>Forma: Uznesenie</w:t>
      </w:r>
    </w:p>
    <w:p>
      <w:r>
        <w:t>Oblasť práva: Správne právo</w:t>
      </w:r>
    </w:p>
    <w:p>
      <w:pPr>
        <w:pStyle w:val="Heading2"/>
      </w:pPr>
      <w:r>
        <w:t>Text rozhodnutia</w:t>
      </w:r>
    </w:p>
    <w:p>
      <w:r>
        <w:t>Súd: Krajský súd Bratislava Spisová značka: 4S/231/2010 Identifikačné číslo súdneho spisu: 1010201286 Dátum vydania rozhodnutia: 16. 12. 2011 Meno a priezvisko sudcu, VSÚ: JUDr. Judita Kokolevská ECLI: ECLI:SK:KSBA:2011:1010201286.1 Uznesenie Krajský súd v Bratislave v právnej veci žalobcu: Aliancia Fair-play, občianske združenie so sídlom Západný rad 39, 811 04 Bratislava, IČO: 31 81 0195, zastúpený Mgr. Vladimírom Šárnikom so sídlom, AK, Národného oslobodenia 25, 900 27 Bernolákovo, proti žalovanému: Ministerstvo pôdohospodárstva a rozvoja vidieka Slovenskej republiky, (pôvodne označený: Úrad vlády Slovenskej republiky) Dobrovičova 12, 812 66 Bratislava o preskúmanie zákonnosti rozhodnutia MV a RR SR zo dňa 29.4.2010, č. MVRR-2010-18584/26488-5, takto r o z h o d o l : Súd konanie z a s t a v u j e. Žalovaný je p o v i n n ý zaplatiť žalobcovi náhradu trov konania v sume 620,04 € na účet jeho právneho zástupcu Mgr. Vladimíra Šárnika, vedený pod číslom: XXXXXXX/XXXX XXX do troch dní odo dňa právoplatnosti tohto uznesenia. o d ô v o d n e n i e : Žalobca podaním zo dňa 06.07.2010 podal žalobcu o preskúmanie vyššie uvádzaného rozhodnutia žalovaného. Podaním zo dňa 20.10.2011 vzal pred prejednaním veci žalobu späť z dôvodu, že označený žalovaný po preskúmaní rozhodnutia mimo odvolacieho konania požadované informácie poskytol. O tejto skutočnosti žalobca predložil v prílohe aj fotokópiu písomného vyjadrenia žalovaného zo dňa 17.02.2011 (Z:470/2011-KM). Okrem späťvzatia žaloby si žalobca uplatnil aj náhradu trov konania z dôvodu, že žaloba bola podaná dôvodne, čo sa v priebehu konania aj preukázalo. Podľa § 250h ods. 2 O. s. p., až do rozhodnutia súdu môže žalobca vziať žalobu späť, ak žalovanému medzitým vznikli trovy konania, rozhodne súd o ich náhrade. S poukazom na vyššie uvedené a citované zákonné ustanovenie, je zrejmé, že navrhovateľ využil svoje dispozičné právo s návrhom na začatie súdneho konania a tento vzal účinné späť. Z tohto dôvodu súd rozhodol tak, ako je uvedené v prvej vete výroku tohto uznesenia. O vrátení súdneho poplatku za žalobu súd nerozhodol, pretože tento uhradený nebol. O náhrade trov konania súd rozhodol v súlade s ustanovením § 146 ods. 2 O. s. p. v súbehu s ust. § 246c ods. 1 O. s. p., podľa ktorého ak niektorý z účastníkov zavinil, že konanie sa muselo zastaviť, je povinný uhradiť jeho trovy. Ak sa však pre správanie odporcu vzal späť návrh, ktorý bol podaný dôvodne, je povinný uhradiť trovy konania odporca. S poukazom na predchádzajúce zdôvodnenie späťvzatia žaloby, ktoré medzi účastníkmi konania nebolo sporené, súd nemal pochybnosti o tom, že zastavenie tohto konania zavinil žalovaný, preto žalobcovi priznal právo na náhradu trov konania. Tieto spočívajú v štyroch úkonoch za rok 2010 po á 120,23 € (prevzatie, príprava a podanie žaloby dňa 02.07.2010), za rok 2011 po á 123,50 € (vyjadrenie k podaniu žalovaného dňa 01.02.2011 a späťvzatie žaloby dňa 20.10.2011) plus 2 x režijný paušál po á 7,21 € a 2 x režijný paušál po á 7,41 € a 20 % DPH za 103,34 €, spolu 620,04 €. Právny zástupca žalobcu je platcom DPH, čo preukázal „Osvedčením o registrácii pre daň z pridanej hodnoty.“ Poučenie: Proti tomuto uzneseniu je možné podať odvolanie do 15 dní odo dňa jeho doručenia na Krajský súd v Bratislave, písomne v dvoch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https://www.kauzis.sk/judikatura/r/ECLI:SK:KSBA:2011:1010201286.1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