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4Co/186/2011 z 29. 11. 2011</w:t>
      </w:r>
    </w:p>
    <w:p>
      <w:r>
        <w:t>Uznesenie Krajského súdu Bratislava z 29. novembra 2011, sp. zn. 4Co/186/2011, ECLI:SK:KSBA:2011:1209207640.1</w:t>
      </w:r>
    </w:p>
    <w:p>
      <w:r>
        <w:t>Súd: Krajský súd Bratislava</w:t>
      </w:r>
    </w:p>
    <w:p>
      <w:r>
        <w:t>Spisová značka: 4Co/186/2011</w:t>
      </w:r>
    </w:p>
    <w:p>
      <w:r>
        <w:t>ECLI: ECLI:SK:KSBA:2011:1209207640.1</w:t>
      </w:r>
    </w:p>
    <w:p>
      <w:r>
        <w:t>Dátum vydania: 29. 11. 2011</w:t>
      </w:r>
    </w:p>
    <w:p>
      <w:r>
        <w:t>Forma: Uznesenie</w:t>
      </w:r>
    </w:p>
    <w:p>
      <w:pPr>
        <w:pStyle w:val="Heading2"/>
      </w:pPr>
      <w:r>
        <w:t>Text rozhodnutia</w:t>
      </w:r>
    </w:p>
    <w:p>
      <w:r>
        <w:t>Súd: Krajský súd Bratislava Spisová značka: 4Co/186/2011 Identifikačné číslo súdneho spisu: 1209207640 Dátum vydania rozhodnutia: 30. 11. 2011 Meno a priezvisko sudcu, VSÚ: JUDr. Valéria Kleinová ECLI: ECLI:SK:KSBA:2011:1209207640.1 Uznesenie F. súd v L., v právnej veci navrhovateľky: H. E., bytom R. XX, L., zastúpená A.. Z. E., bytom R. XX, L., proti odporcovi: A.. E. E., J. XX, L., zastúpený AK S. Y., s.r.o., so sídlom G. XX, L., o zvýšenie výživného, na odvolanie odporcu proti rozsudku Okresného súdu L. A. zo dňa XX. januára XXXX č.k. XC XXX/ XXXX- XX, takto r o z h o d o l : S. súd p r i p ú š ť a späťvzatie návrhu, napadnutý rozsudok súdu prvého stupňa z r u š u j e a konanie z a s t a v u j e. Žiaden z účastníkov n e m á p r á v o na náhradu trov konania. o d ô v o d n e n i e : X. rozsudkom súd prvého stupňa zvýšil vyživovaciu povinnosť odporcu navrhovateľke od XX. mája XXXX na XXX,- U. mesačne, zročné výživné za obdobie od XX.XX.XXXX do januára XXXX vo výške X.XXX,XX U. povolil odporcovi splácať v mesačných splátkach po XXX,- U. spolu s bežným výživným čím zmenil rozsudok Okresného súdu L. A. č.k. XC XXX/XXXX-XX zo dňa XX.XX.XXXX v časti určenia výživného na navrhovateľku. O trovách konania rozhodol podľa § 142 ods. 1 O.s.p. v spojení s § 151 O.s.p. a navrhovateľke náhradu trov konania nepriznal. Proti tomuto rozsudku podal včas odvolanie odporca, ktorý žiadal napadnutý rozsudok súdu prvého stupňa zrušiť a vec mu vráti na ďalšie konanie. V priebehu odvolacieho konania, navrhovateľka podaním z XX.XX.XXXX vzala svoj návrh v celom rozsahu späť a žiadala konanie zastaviť, pretože medzi účastníkmi došlo k mimosúdnej dohode. Na výzvu odvolacieho súdu odporcovi, či súhlasí so späťvzatím návrhu navrhovateľky a následným zastavením konania, odporca oznámil, že so späťvzatím návrhu navrhovateľky súhlasí, ako aj s následným zastavením konania.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 späťvzatiu návrhu na začatie konania môže dôjsť nielen počas konania na súde prvého stupňa (§ 96 O.s.p.), ale aj po vydaní rozhodnutia súdu prvého stupňa, najneskôr však do momentu, kým jeho rozhodnutie nenadobudne právoplatnosť. B. to, že vziať návrh späť je možné počas odvolacej lehoty bez toho, aby muselo byť súčasne podané odvolanie, a ak bolo podané odvolanie (§ 222 ods. 2 O.s.p.), tak kedykoľvek počas odvolacieho konania, najneskôr do právoplatnosti rozhodnutia súdu prvého stupňa. S poukazom na skutočnosť, že navrhovateľka využila svoje dispozitívne právo nakladania s podaným návrhom a tento zobrala späť v celom rozsahu so žiadosťou o zastavenie konania a vzhľadom na súhlas odporcu s týmto úkonom, odvolací súd postupoval podľa § 208 O.s.p., pripustil späťvzatie návrhu, zrušil napadnutý rozsudok súdu prvého stupňa a konanie zastavil. O trovách konania odvolací súd rozhodol podľa § 224 ods. 1 O s.p. v spojení s § 146 ods. 1 písm. c/ O.s.p. podľa ktorého žiaden z účastníkov nemá právo na náhradu trov konania podľa jeho výsledku, ak konanie bolo zastavené, nakoľko nebol daný dôvod na použitie ust. § 146 ods. 2 O.s.p., pretože účastníci medzi sebou spor vyriešili mimosúdnou dohodou. V. rozhodnutie bolo prijaté senátom F. súdu v Bratislave pomerom hlasov X:X. Poučenie: Proti tomuto rozhodnutiu uznesenie nie je prípustné.</w:t>
      </w:r>
    </w:p>
    <w:p/>
    <w:p>
      <w:r>
        <w:t>Zdroj: KAUZIS.SK – https://www.kauzis.sk/judikatura/r/ECLI:SK:KSBA:2011:1209207640.1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