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1K/188/2004 z 25. 6. 2012</w:t>
      </w:r>
    </w:p>
    <w:p>
      <w:r>
        <w:t>Uznesenie Krajského súdu Bratislava z 25. júna 2012, sp. zn. 1K/188/2004, ECLI:SK:KSBA:2012:1004117052.2</w:t>
      </w:r>
    </w:p>
    <w:p>
      <w:r>
        <w:t>Súd: Krajský súd Bratislava</w:t>
      </w:r>
    </w:p>
    <w:p>
      <w:r>
        <w:t>Spisová značka: 1K/188/2004</w:t>
      </w:r>
    </w:p>
    <w:p>
      <w:r>
        <w:t>ECLI: ECLI:SK:KSBA:2012:1004117052.2</w:t>
      </w:r>
    </w:p>
    <w:p>
      <w:r>
        <w:t>Dátum vydania: 25. 6.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1K/188/2004 Identifikačné číslo súdneho spisu: 1004117052 Dátum vydania rozhodnutia: 26. 06. 2012 Meno a priezvisko sudcu, VSÚ: JUDr. Lýdia Noskovičová ECLI: ECLI:SK:KSBA:2012:1004117052.2 Uznesenie Krajský súd v Bratislave v konkurznej veci úpadcu: Ing. Mária Pethöová, Richterova 1141, 925 21 Sládkovičovo, IČO: 11 970 219 s ustanoveným správcom konkurznej podstaty Ing. Ľubošom Jančekom, S. K. XX, XXX XX H. M., takto r o z h o d o l : Súd z r u š u j e konkurz vyhlásený uznesením pod č. k. 1K 188/2004-77 zo dňa 08.03.2005 na majetok úpadcu: Ing. Mária Pethöová, Richterova 1141, 925 21 Sládkovičovo, IČO: 11 970 219, po splnení rozvrhového uznesenia podľa § 44 ods. 1 písm. b) ZKV. Súd z b a v u j e Ing. Ľuboša Jančeka, funkcie správcu konkurznej podstaty. o d ô v o d n e n i e : Uznesením č. k. 1K 188/2004 - 77 zo dňa 08.03.2005 bol tunajším súdom vyhlásený konkurz na majetok úpadcu: Ing. Mária Pethöová, Richterova 1141, 925 21 Sládkovičovo, IČO: 11 970 219. Uznesením č. k. 1K 188/2004 zo dňa 25.04.2012 bolo vydané rozvrhové uznesenie, ktorým súd na návrh správcu konkurznej podstaty rozhodol o rozdelení finančných prostriedkov získaných speňažením konkurznej podstaty. Dňa 19.06.2012 predložil správca konkurznej podstaty súdu správu o zrealizovaní rozvrhového uznesenia a návrh na zrušenie konkurzu a zbavenie funkcie správcu. Z obsahu správy vyplýva, že na základe rozvrhového uznesenia boli uspokojené nároky proti podstate a nároky konkurzných veriteľov v plnej výške. Finančné prostriedky vo výške 302,35 Eur, ktoré zostali na konkurznom účte po uhradení všetkých nárokov v zmysle rozvrhového uznesenia a po odpočítaní bankových poplatkov, boli správcom zaslané úpadcovi poštovou poukážkou dňa 12.06.2012. Rozdiel medzi pôvodne predpokladanou sumou určenou v zmysle bodu 3. rozvrhového uznesenia na vydanie úpadcovi vo výške 320,25 Eur a správcom skutočne vydanou čiastkou vo výške 302,35 Eur, bol spôsobený tým, že k sume 320,25 Eur bol pripočítaný kreditný úrok vo výške 1,45 Eur (apríl, máj a jún 2012 v sume 0,68 Eur + 0,68 Eur + 0,09 Eur) a bola odpočítaná zrážka dane z úroku vo výške 0,25 Eur (mesiac apríl, máj a jún 2012 v sume 0,12 Eur + 0,12 Eur + 0,01 Eur) a boli tiež odpočítané bankové poplatky vo výške 19,10 Eur (apríl, máj a jún 2012 v sume 4,50 Eur + 4,50 Eur +10,10 Eur). V prílohe správy správca konkurznej podstaty doložil bankový výpis za mesiac jún 2012, preukazujúci úhrady veriteľom, doklad o uzavretí účtu a vydaní zostatku vo výške 302,35 Eur a fotokópiu poštového poukazu, preukazujúceho odoslanie sumy 302,25 Eur na adresu úpadcu. Súdny poplatok za konkurzné konanie vo výške 205,20 Eur bol uhradený správcom konkurznej podstaty na účet Krajského súdu v Bratislave dňa 06.06.2012. V zmysle § 44 ods.1 písm. b/ zák. č. 328/91 Zb. o konkurze a vyrovnaní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Správca konkurznej podstaty oznámi súdu, či ukončil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https://www.kauzis.sk/judikatura/r/ECLI:SK:KSBA:2012:1004117052.2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