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4S/194/2009 z 17. 5. 2012</w:t>
      </w:r>
    </w:p>
    <w:p>
      <w:r>
        <w:t>Rozsudok Krajského súdu Bratislava z 17. mája 2012, sp. zn. 4S/194/2009, ECLI:SK:KSBA:2012:1009201492.1</w:t>
      </w:r>
    </w:p>
    <w:p>
      <w:r>
        <w:t>Súd: Krajský súd Bratislava</w:t>
      </w:r>
    </w:p>
    <w:p>
      <w:r>
        <w:t>Spisová značka: 4S/194/2009</w:t>
      </w:r>
    </w:p>
    <w:p>
      <w:r>
        <w:t>ECLI: ECLI:SK:KSBA:2012:1009201492.1</w:t>
      </w:r>
    </w:p>
    <w:p>
      <w:r>
        <w:t>Dátum vydania: 17. 5. 2012</w:t>
      </w:r>
    </w:p>
    <w:p>
      <w:r>
        <w:t>Forma: Rozsudok</w:t>
      </w:r>
    </w:p>
    <w:p>
      <w:r>
        <w:t>Oblasť práva: Správne právo</w:t>
      </w:r>
    </w:p>
    <w:p>
      <w:pPr>
        <w:pStyle w:val="Heading2"/>
      </w:pPr>
      <w:r>
        <w:t>Text rozhodnutia</w:t>
      </w:r>
    </w:p>
    <w:p>
      <w:r>
        <w:t>Súd: Krajský súd Bratislava Spisová značka: 4S/194/2009 Identifikačné číslo súdneho spisu: 1009201492 Dátum vydania rozhodnutia: 18. 05. 2012 Meno a priezvisko sudcu, VSÚ: JUDr. Soňa Langová ECLI: ECLI:SK:KSBA:2012:1009201492.1 ROZSUDOK V MENE SLOVENSKEJ REPUBLIKY Krajský súd v Bratislave v senáte zloženom z predsedníčky senátu JUDr. Soni Langovej a členiek senátu JUDr. Judity Kokolevskej a JUDr. Miloty Tóthovej v právnej veci žalobcu: N - TEO, s.r.o., IČO: 35 951 966, Šuty 32/A, Bratislava, zastúpený: JUDr. Július Fíger, advokát, Mickiewiczova 6, Bratislava, proti žalovanému: Úrad verejného zdravotníctva Slovenskej republiky, hlavný hygienik Slovenskej republiky, Trnavská cesta 52, Bratislava, o preskúmanie zákonnosti rozhodnutia žalovaného č. OLP/1849/2009 zo dňa 5.8.2009, takto r o z h o d o l : Krajský súd v Bratislave napadnuté rozhodnutie žalovaného č.: OLP/1849/2009 zo dňa 5.8.2009 ako i rozhodnutie Regionálneho úradu verejného zdravotníctva Bratislava č. RÚVZ/31-18242/2008 zo dňa 5.12.2008 z r u š u j e podľa ust. § 250j ods. 2 písm. d) a e) Občianskeho súdneho poriadku a vec v r a c i a žalovanému na ďalšie konanie. Žalovaný je povinný zaplatiť žalobcovi náhradu trov konania v sume 253,20,- € do 3 dní od právoplatnosti rozhodnutia, k rukám právneho zástupcu žalobcu. o d ô v o d n e n i e : Žalobou doručenou súdu dňa 09.10.2009 sa žalobca domáhal zrušenia rozhodnutia žalovaného č.: OLP/1849/2009 zo dňa 5.8.2009, ako aj zrušenia prvostupňového rozhodnutia Regionálneho úradu verejného zdravotníctva (ďalej len RÚVZ) v Bratislave č. RÚVZ/31-18242/2008 zo dňa 5.12.2008. Vyššie uvedeným rozhodnutím prvostupňového správneho orgánu bola žalobcovi uložená pokuta vo výške 20.000,- Sk (663,88,- Eur) podľa § 57 ods. 47 písm. a/ zákona č. 355/2007 Z.z. za prevádzkovanie zariadenia „C. B. T. na S. Č.. X/B, D. bez súhlasného rozhodnutia úradu k prevádzke. Proti tomuto rozhodnutiu podal žalobca odvolanie, o ktorom rozhodol žalovaný rozhodnutím č. OLP/1849/2009 zo dňa 5.8.2009 tak, že zmenil prvostupňové rozhodnutie a znížil pokutu na výšku 331,94,- Eur. Žalobca v žalobe uviedol, že výrok rozhodnutia žalovaného a RÚVZ neobsahuje žiadny údaj o skutku, ktorý je správnym deliktom, za ktorý bola uložená pokuta, ani o mieste a čase jeho spáchania, ani iné skutočnosti potrebné na to, aby nemohol byť zamenený s iným. Žalobca poukázal aj na rozsudok Najvyššieho súdu SR č. 8 Sžo 28/2007 zo dňa 01.09.2008, podľa ktorého: ,,Výrok rozhodnutia o postihu za iný správny delikt musí obsahovať popis skutku s uvedením miesta, času a spôsobu jeho spáchania, poprípade aj evidencie iných skutočností, ktoré sú potrebné k tomu, aby nemohol byť zamenený s iným. Ak správny orgán neuvedie tieto náležitosti do výroku svojho rozhodnutia, poruší ust. § 47 ods. 2 zákona č. 71/1967 Zb. o správnom konaní.“ Podľa žalobcu dané rozhodnutia podstatne porušili ust. § 47 ods. 2 správneho poriadku, v dôsledku čoho sú rozhodnutia nepreskúmateľné. Žalobca ďalej uviedol, že rozhodnutie č. RÚVZ/21-152472005 zo dňa 1.12.2005, ktoré nadobudlo účinnosť 2.12.2005, je platne udeleným súhlasom na uvedenie priestorov v rodinnom dome na S. B. C. D. do prevádzky vinárne, pretože bolo vydané podľa § 27 ods. 2 písm. e) zákona č. 272/1994 Z.z. o ochrane zdravia ľudí v znení, ktoré bolo účinné v čase vydania tohto rozhodnutia a je rovnocenné v súčasnosti platnému ust. § 13 ods. 4 písm. a) zákona č. 355/2007 Z.z.. Žalobca dodal, že dňom právoplatnosti (2.12.2005) predmetného rozhodnutia zanikol pre žalobcu zákaz ustanovený v § 27 ods. 1 zákona č. 272/1994 Z.z. vykonávať opatrenia alebo činnosti uvedené v odseku 2 v čase vydania takého kladného posudku, a teda nie sú splnené zákonné podmienky na postih za spáchanie správneho deliktu podľa § 57 ods. 40 písm. b) zákona č. 355/2007 Z.z. Podľa žalobcu niet skutkového ani právneho podkladu na vydanie nového - ďalšieho rozhodnutia o uvedení priestorov do prevádzky, teda ani vydanie takéhoto rozhodnutia podľa § 13 ods. 4 písm. a) zákona č. 355/2007 Z.z. RÚVZ dňa 13.02.2006 vykonal kontrolu, ktorou neboli zistené žiadne nedostatky. Na základe vykonanej kontroly žalobca predpokladal súhlas RÚVZ na uvedenie vinárne do prevádzky. Žalobca namietal nesprávny postup RÚVZ, ktorý zastavil konanie na základe telefonického späťvzatia žiadosti, po vysvetlení, že bez listu vlastníctva žiadosť žalobcu nebude posudzovaná. Žalobca sa voči takémuto postupu ohradil, namietal, že nikdy telefonicky svoju žiadosť nezobral späť a taktiež, že telefonické späťvzatie by aj tak nebolo v súlade s právnymi predpismi, jeho následkom by nemohlo byť zastavenie správneho konania. Žalobca namietal, že RÚVZ ani iný orgán verejného zdravotníctva v čase od 13.02.2006 do 19.10.2007 (20 mesiacov prevádzky vinárne) nevykonal žiadnu kontrolu a neurobil voči žalobcovi žiaden úkon. Až 19.10.2007 žalobcu RÚVZ telefonicky vyzval, aby znovu podal žiadosť o povolenie prevádzky. Po príchode konateľky žalobcu - X.. S. N. na RÚVZ jej bol predložený na podpísanie už napísaný text žiadosti s vysvetlením, že pôvodná žiadosť sa stratila a že sused prevádzkovanej vinárne kontroluje systematicky všetky oprávnenia na činnosť. Ďalej žalobca uviedol, že žalovaný mal v rámci zisťovania skutkového stavu a preskúmania správnosti právneho posúdenia veci nestranne zhodnotiť dôvody nečinnosti RÚVZ pri rozhodovaní o žalobcovej žiadosti a vyvodiť z nej dôsledky. Žalobca dodal, že v doterajšom správnom konaní nebolo preukázané, ani zisťované, že by žalobca prevádzkovaním vinárne od 16.1.2006, keď v nej RÚVZ vykonal kontrolu, ohrozil zdravie alebo zdravotné životné podmienky. Nevyvrátiteľnou skutočnosťou podľa žalobcu je, že prevádzkovaním vinárne neohrozil zdravie alebo zdravotné životné podmienky, ani jej prevádzkovaním nevznikli škodlivé následky. Z uvedených dôvodov žalobca žiadal, aby súd zrušil rozhodnutia oboch stupňov a vec vrátil žalovanému na ďalšie konanie, alebo aby znížil uloženú pokutu. Žalovaný sa k žalobe vyjadril písomne dňa 4.11.2009. Zotrval na svojom právnom názore, žalobu považoval za nedôvodnú a žiadal ju zamietnuť. K žalobným námietkam uviedol, že výrok rozhodnutia obsahuje všetky náležitosti, ktoré správny poriadok vyžaduje, je formulovaný bezvadne, určito a zrozumiteľne. Správne delikt je špecifikovaný tak, aby nebol zameniteľný s iným konaním. V odôvodnení žalovaný nadväzuje na výrok rozhodnutia, uvádza v ňom všetky podstatné skutočnosti, ktoré boli podkladom pre vydanie rozhodnutia a zároveň uviedol, z akého dôvodu aplikoval na predmet konania právne predpisy citované vo výrokovej časti rozhodnutia. Rozhodnutie RÚVZ č. RÚVZ/21-152472005 zo dňa 1.12.2005, ktorým podľa § 27 ods. 2 písm. e/ zákona č. 272/1994 Z.z. o ochrane zdravia ľudí vyslovil súhlas s návrhom účastníka stavebného konania na uvedenie stavby „rodinný dom s vinárňou, S. B., D. - W.“ do užívania a rozhodnutie o návrhu na uvedenie priestorov do prevádzky podľa § 13 ods. 4 písm. a/ zákona č. 355/2007 Z.z. nie sú substitučné rozhodnutia a získanie jedného z vyššie uvedených rozhodnutí na účely predmetnej prevádzky nevylučuje povinnosť účastníka konania požiadať o vydanie druhého rozhodnutia. Preto tvrdenie žalobcu, že boli splnené všetky požiadavky rozhodnutia č. RÚVZ/21-152472005 zo dňa 01.12.2005 sú irelevantné. Ďalej žalovaný dodal, že rozhodnutie č. RÚVZ/21-152472005 zo dňa 1.12.2005 bolo vydané na základe návrhu účastníka konania X.. S. N., Š. XX/A, XXX XX D. ako fyzickej osoby, a nie spoločnosti N-TEO, s.r.o., ktorá sa dopustila predmetného správneho deliktu, za ktorý jej bola uložená pokuta. Žalovaný poukázal na to, že žalobca sám v žalobe uviedol, že začal prevádzkovať vináreň už v priebehu výstavby domu a podľa okolností z existenčných dôvodov pokračuje ďalej, z čoho taktiež vyplýva, že sa dopustil správneho deliktu podľa § 57 ods. 40 písm. b/ zákona č. 355/2007 Z.z.. Tvrdenia o údajnej nepravdivosti stornovania žiadosti žalobcu o uvedenie priestorov vinárne do prevádzky považuje žalovaný za irelevantné, pretože sa netýkajú podstaty konania č. OLP/1849/2009 o uložení pokuty účastníkovi konania - žalobcovi podľa § 57 ods. 47 písm. a) zákona č. 355/2007 Z.z. vo výške 331,94,- Eur, ale konania o súhlasnom rozhodnutí o uvedení priestorov prevádzky prebiehajúcom na RÚVZ, pričom tieto dve konania rozhodne nie je možné stotožňovať. Žalovaný ani RÚVZ neriešia susedské spory, ale podania občanov upozorňujúce na zhoršené podmienky bývania. Žalovaný je toho názoru, že pri riešení týchto podaní sú povinné postupovať objektívne, chrániac záujmy štátu a spoločnosti, fyzických i právnických osôb. RÚVZ svoje rozhodnutie zakladá na objektívne zistenom skutkovom stave tak, ako to zo spisového materiálu k rozhodnutiu č. OLP/1849/2009 vyplýva a nie na subjektívnych zámeroch fyzických osôb. Zápisnice z kontrol štátnej i mestskej polície kontrolujúcich vo vinárni poriadok a dodržiavanie času prevádzky, dokazujú prevádzku vinárne bez kladného rozhodnutia o uvedení zariadenia do prevádzky príslušného RÚVZ, čo potvrdzuje naplnenie skutkovej podstaty správneho deliktu podľa § 57 ods. 40 písm. b) zákona č. 355/2007 Z.z.. K námietke žalobcu o tom, že za ten istý skutok mu boli uložené dve sankcie, žalovaný uviedol, že sa jednalo o sankcie uložené dvoma rôznymi orgánmi, za porušenie dvoch rôznych právnych noriem a za naplnenie dvoch rôznych skutkových podstát. K výške pokuty žalovaný tiež uviedol, že pokuta bola uložená na spodnej hranici, avšak nižšiu pokutu nebolo možné uložiť vzhľadom na dlhšiu dobu prevádzkovania vinárne bez povolenia a vzhľadom na to, že bola jednoznačne preukázaná prevádzka vinárne. Krajský súd v Bratislave ako súd vecne a mieste príslušný na konanie vo veci (§ 244 a nasl. O.s.p.) preskúmal napadnuté rozhodnutie žalovaného v rozsahu dôvodov uvedených v žalobe, vychádzajúc z dispozičnej zásady (§ 249 ods. 2 O.s.p.), ako aj konanie, ktoré mu predchádzalo a dospel k záveru, že žaloba je dôvodná. V správnom súdnictve preskúmavajú súdy na základe žalôb alebo opravných prostriedkov zákonnosť rozhodnutí a postupov orgánov verejnej správy, ktorými sa zakladajú, menia alebo zrušujú práva a povinnosti fyzických alebo právnických osôb, ako aj rozhodnutia, ktorým práva a právom chránené záujmy týchto osôb môžu byť dotknuté. Pri preskúmavaní zákonnosti rozhodnutia súd skúma, či žalobou napadnuté rozhodnutie je v súlade s právnym poriadkom SR,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ukončiť ho vydaním rozhodnutia, ktoré má zákonom predpísané náležitosti, ak sa na takéto konanie vzťahuje zákon o správnom konaní. Z obsahu administratívneho spisu súd zistil, že dňa 13.02.2006 vykonali zamestnanci RÚVZ kontrolu podľa zákona č. 272/1994 Z.z. na základe žiadosti k prevádzkovaniu podanej žalobcom na zariadenie vináreň vo vlastnom rodinnom dome na S. X/B, D. - W.. Zo zápisnice vyplýva, že kontrola bola vykonaná na základe žiadosti prevádzkovateľa pred uvedením priestorov do prevádzky. Na listine, kde je zápisnica vytlačená, je ďalej na konci rukou dopísaný úradný záznam zamestnancom RÚVZ zo dňa 24.02.2006, že telefonicky konateľka žalobcu stornovala svoju žiadosť o súhlas k začatiu prevádzky po vysvetlení, že bez listu vlastníctva jej žiadosť nebude posudzovaná. Ďalej je na tej istej listine rukou dopísaný úradný záznam, že správne konanie sa podľa § 30 ods. 1 písm. b/ zákona č. 71/1967 zastavuje. Tento záznam je takisto zo dňa 24.02.2006. Ďalej sa v spise nachádza žalobcom dňa 19.10.2007 podpísaná žiadosť o vydanie rozhodnutia na prevádzkovanie vinárne v rodinnom dome na S. X/B C. D.. Dňa 28.11.2007 pod č. RÚVZ/31-15931/2007 RÚVZ vydal rozhodnutie o prerušení konania, v ktorom vyzval žalobcu na predloženie protokolu z merania hluku zo všetkých zdrojov (vzduchotechnika, klimatizácia, hudobná produkcia), projekt vzduchotechnického zariadenia, ktorým bude preukázaná jeho dostatočná účinnosť a dostatočná eliminácia zápachových látok vo vnútornom aj dotknutom vonkajšom prostredí a upraviť prevádzku a čas využívania letnej terasy tak, aby nebola zdrojom obťažovania najbližšieho dostupného obytného prostredia hlukom. Ako vyplýva z úradného záznamu zo dňa 27.12.2007 spísaného pracovníkom RÚVZ a podpísaného žalobcom, žalobca si tohto dňa prevzal rozhodnutie o prerušení konania a zároveň bol upozornený na skutočnosť, že nesmie zariadenie prevádzkovať až do doby vydania súhlasného rozhodnutia orgánu verejného zdravotníctva. V prípade, že bude pracovníkmi tunajšieho úradu zistené, že zariadenie je v prevádzke, bude voči žalobcovi zahájené správne konanie - sankčný postih. Zo správy mestskej polície Hlavného mesta SR Bratislava, Okrskovej stanice NsP BA Nové mesto, Hálkova 11, Bratislava vyplýva, že v dňoch 08.03.2008 v čase o 23:15 hod., 09.05.2008 o 20:39 hod., dňa 10.05.2008 o 17:45 hod a 11.05.2008 o 14:30 hod. vykonala hliadka mestskej polície kontrolu prevádzky C. B. T. na S. B. C. D., ktorou bolo zistené prevádzkovanie tejto vinárne. Dňa 04.06.2008 bolo prvostupňovým správnym orgánom vydané rozhodnutie RÚVZ/31-8075/2008, ktorým bola žalobcovi prvýkrát uložená pokuta vo výške 20.000,- Sk (663,88,- Eur) podľa § 57 ods. 47 písm. a/ zákona č. 355/2007 Z.z. za správny delikt podľa § 57 ods. 40 písm. b/ zákona č. 355/2007 Z.z.. Proti tomuto rozhodnutiu podal žalobca odvolanie, o ktorom rozhodol Úrad verejného zdravotníctva Slovenskej republiky rozhodnutím č. OLP/6035/2008 zo dňa 29.07.2008 tak, že odvolanie žalobcu zamietol a prvostupňové správne rozhodnutie potvrdil. N. J. listami zo dňa 21.7.2008, 15.08.2008, 01.09.2008, 21.09.2008, 06.10.2008 podala opätovne podnety na začatie správneho konania voči žalobcovi vo veci podozrenia zo spáchania správneho deliktu na úseku hygieny. Zo zápisnice zo dňa 5.11.2008 vyplýva, že sa uskutočnilo rokovanie v RÚVZ týkajúce sa opätovne prejednania správneho deliktu podľa § 57 ods. 40 písm. b) zákona č. 355/2007 Z.z. s konateľkou žalobcu. Konateľka žalobcu bola na rokovaní oboznámená s doručenými podnetmi súvisiacimi s prevádzkovaním vinárne bez právoplatného súhlasného rozhodnutia RÚVZ a súčasne jej bolo oznámené začatie správneho konania vo veci uloženia pokuty § 57 ods. 40 písm. b) zákona č. 355/2007 Z.z. V spise sa nachádza aj zápisnica zo dňa 24.11.2008, kedy sa uskutočnilo ďalšie rokovanie, kde bolo na základe písomného vyjadrenia X.. N. zo dňa 13.11.2008 a výsledkov daného rokovania rozhodnuté o výške pokuty 20 000,- Sk. Dňa 05.12.2008 bolo prvostupňovým správnym orgánom vydané rozhodnutie RÚVZ/31-18242/2008, ktorým bola žalobcovi uložená pokuta vo výške 20.000,- Sk (663,88,- Eur) podľa § 57 ods. 47 písm. a/ zákona č. 355/2007 Z.z. za správny delikt podľa § 57 ods. 40 písm. b/ zákona č. 355/2007 Z.z.. Proti tomuto rozhodnutiu podal žalobca odvolanie, o ktorom rozhodol žalovaný rozhodnutím č. OLP/1849/2009 zo dňa 5.8.2009 tak, že zmenil prvostupňové rozhodnutie a znížil pokutu na výšku 331,94,- Eur. Žalovaný v odôvodnení uvedeného rozhodnutia konštatuje, že považuje závažnosť protiprávneho konania za neprimeranú sankcii uloženej RÚVZ. Podľa § 57 ods. 40 písm. b/ zákona č. 355/2007 Z.z. o ochrane, podpore a rozvoji verejného zdravia a o zmene a doplnení niektorých zákonov správneho deliktu na úseku verejného zdravotníctva sa dopustí fyzická osoba - podnikateľ alebo právnická osoba, ak nepredloží na posúdenie príslušnému orgánu verejného zdravotníctva opatrenia alebo návrhy podľa § 13 alebo do času kladného posúdenia sa nezdrží vykonávania posudzovaných opatrení alebo činností. Podľa § 57 ods. 48 zákona č. 355/2007 Z.z. orgán verejného zdravotníctva pri určení výšky pokuty prihliada na závažnosť, spôsob, čas trvania a následky protiprávneho konania. Pri opakovanom porušení možno pokutu zvýšiť až na dvojnásobok. Podľa § 57 ods. 49 písm. a/ zákona č. 355/2007 Z.z. príslušný orgán verejného zdravotníctva uloží pokutu od 5 000,- Sk (165,97,- Eur) do 500 000,- Sk (16.596,97,- Eur) za správne delikty podľa odsekov 1 až 22, 35 až 37 a 39 až 45. Podľa § 59 ods. 1 zákona č. 355/2007 Z.z. orgány verejného zdravotníctva v konaní o právach, právom chránených záujmoch alebo povinnostiach fyzických osôb a právnických osôb postupujú podľa všeobecných predpisov o správnom konaní, ak tento zákon neustanovuje inak. Podľa § 47 ods. 2 zákona č. 71/1967 Zb.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Krajský súd v Bratislave sa zaoberal materiálnymi náležitosťami napadnutého rozhodnutia žalovaného aj rozhodnutia správneho orgánu prvého stupňa najmä v zmysle ustanovenia § 47 ods. 2 správneho poriadku ako aj postupom správnych orgánov pri zisťovaní skutkového stavu veci. V zmysle ustanovenia § 59 ods. 1 zákona č. č. 355/2007 Z.z. orgány verejného zdravotníctva v konaní o právach, právom chránených záujmoch alebo povinnostiach fyzických osôb a právnických osôb postupujú podľa všeobecných predpisov o správnom konaní, ak tento zákon neustanovuje inak. Z uvedeného vyplýva že na konanie o správnych deliktoch sa vzťahujú ustanovenia správneho poriadku, a to od začatia konania, cez dokazovanie až po vydanie rozhodnutia. Z formálnej stránky musí rozhodnutie správneho orgánu obsahovať náležitosti zakotvené v ustanovení § 47 ods. 1 správneho poriadku, t.j. výrok, odôvodnenie a poučenie o odvolaní. Súd sa zaoberal výrokovou časťou rozhodnutia žalovaného i správneho orgánu prvého stupňa, tak ako bola namietaná v žalobe. Z hľadiska ustálenej súdnej praxe považuje za potrebné súd zdôrazniť, že výrok rozhodnutia o postihu za správny delikt musí obsahovať popis skutku s uvedením miesta, času a spôsobu jeho spáchania, poprípade i evidencie iných skutočností, ktoré sú potrebné k tomu, aby nemohol byť zamenený s iným. Ak správny orgán neuvedie tieto náležitosti do výroku svojho rozhodnutia, poruší tým ustanovenie § 47 ods. 2 zákona č. 71/1967 Zb. správneho poriadku. Taktiež z hľadiska ustálenej súdnej praxe súd uvádza, že výrok rozhodnutia predstavuje najdôležitejšiu časť rozhodnutia, lebo sú v ňom určené konkrétne práva a povinnosti účastníkov konania. Musí byť preto určitý a konkrétny, aby nevznikli pochybnosti o tom, čo bolo predmetom správneho konania. Deliktom rozumieme také porušenie povinností (konanie alebo opomenutie), ktoré konkrétny zákon takto označuje. Vymedzenie predmetu konania vo výroku rozhodnutia o správnom delikte musí spočívať v špecifikácii deliktu tak, aby sankcionované konanie nemohlo byť zameniteľné s iným konaním a tento záver má oporu priamo v ustanovení § 47 ods. 2 správneho poriadku. V zmysle ustanovenia § 47 ods. 2 správneho poriadku z materiálneho hľadiska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Z citovaného ustanovenia správneho poriadku explicitne nevyplýva, že by výrok rozhodnutia o správnom delikte musel obsahovať vecné, časové a miestne určenie konania, z ktorého správny delikt vyplýva. Na druhej strane je však nespochybniteľné, že iba výroková časť správneho rozhodnutia je schopná mať dopad na práva a povinnosti účastníkov konania a iba ona môže nadobudnúť právoplatnosť. Bezchybne formulovaný výrok je nezastupiteľnou časťou rozhodnutia; len z nej je možné zistiť, či a aká povinnosť bola uložená, iba porovnaním výroku je možné usúdiť existenciu prekážky veci rozhodnutej, vylúčenie prekážky litispendencie, dvojakého postihu za totožný skutok, je dôležitý pre určenie rozsahu dokazovania ako aj pre zaistenie riadneho práva na obhajobu, len výrok rozhodnutia (a nie odôvodnenie) môže byť vynútiteľný správnou exekúciou (napríklad rozsudky Najvyššieho súdu Slovenskej republiky sp. zn. 2 Sžo 106/2007 zo dňa 13. marca 2008, sp. zn. 8 Sžo 28/2007 zo dňa 06. marca 2008). Zákonná úprava je jednoznačná napr.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aby skutok nemohol byť zamenený s iným. U priestupkov je obdobná právna úprava a výrok rozhodnutia o priestupku musí obsahovať tiež popis skutku s označením miesta a času jeho spáchania, vyslovenie viny, druh a výmeru sankcie. Pri iných správnych deliktoch takéto jednoznačné vymedzenie výroku rozhodnutia v právnej úprave nie je a odkazuje tu len na správny poriadok (§ 47 ods. 2 zákona č. 71/1967 Zb.), teda vymedzenie predmetu konania vo výroku rozhodnutia o správnom delikte musí spočívať v špecifikácii deliktu tak, aby sankcionované konanie nebolo zameniteľné s iným konaním. Tento záver je vyvoditeľný z ustanovenia § 47 ods. 2 správneho poriadku. Prvostupňové rozhodnutie a ani rozhodnutie odvolacieho správneho orgánu neobsahuje v skutkovej vete výroku rozhodnutia identifikovateľné skutkové vymedzenie správneho deliktu. Podľa názoru súdu nedostatočnou špecifikáciou skutkovej podstaty sa rozhodnutie správnych orgánov stalo nepreskúmateľným pre nedostatok dôvodov a nastala taká ich vada, ktorá mohla mať vplyv na ich zákonnosť (nedodržanie náležitostí § 47 ods. 2 správneho poriadku) . Súd preto podľa § 250j ods. 2 písm. d) a e) O.s.p. rozhodnutia správnych orgánov oboch stupňov zrušil a vec vrátil žalovanému na nové konanie. O náhrade trov konania súd rozhodol podľa § 250k ods. 1 O.s.p. tak, že priznal úspešnému žalobcovi náhradu trov konania, spočívajúcich v zaplatenom súdnom poplatku vo výške 66 € a v nákladoch právneho zastúpenia podľa vyhl. č. 655/2004 Z.z. o odmenách a náhradách advokátov za poskytovanie právnych služieb v znení neskorších predpisov (ďalej len vyhláška), za 2 úkony vykonané v roku 2009 vo výške tarifnej odmeny podľa § 11 ods. 4, prvá veta vyhlášky, a to za prevzatie veci a spísanie žaloby podľa § 14 ods. 1 písm. a) a b) vyhlášky, v sume 2 x 53,49,- € tarifnej sadzby a za úkon vykonaný v roku 2012 - účasť na pojednávaní v zmysle § 14 ods. 3, písm. d) vyhlášky vo výške 1 základnej sadzby tarifnej odmeny v sume 58,69,-. Žalobcovi súd priznal aj paušálnu náhradu 2 x 6,95,- € a 1 x 7,63,- € podľa § 16 ods. 3 vyhlášky, prislúchajúcu k vykonaným úkonom. Priznaná náhrada trov žalobcu predstavuje sumu 253,20,- €.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https://www.kauzis.sk/judikatura/r/ECLI:SK:KSBA:2012:1009201492.1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