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3Sp/3/2011 z 11. 6. 2012</w:t>
      </w:r>
    </w:p>
    <w:p>
      <w:r>
        <w:t>Uznesenie Krajského súdu Bratislava z 11. júna 2012, sp. zn. 3Sp/3/2011, ECLI:SK:KSBA:2012:1011200132.2</w:t>
      </w:r>
    </w:p>
    <w:p>
      <w:r>
        <w:t>Súd: Krajský súd Bratislava</w:t>
      </w:r>
    </w:p>
    <w:p>
      <w:r>
        <w:t>Spisová značka: 3Sp/3/2011</w:t>
      </w:r>
    </w:p>
    <w:p>
      <w:r>
        <w:t>ECLI: ECLI:SK:KSBA:2012:1011200132.2</w:t>
      </w:r>
    </w:p>
    <w:p>
      <w:r>
        <w:t>Dátum vydania: 11. 6. 2012</w:t>
      </w:r>
    </w:p>
    <w:p>
      <w:r>
        <w:t>Forma: Uznesenie</w:t>
      </w:r>
    </w:p>
    <w:p>
      <w:pPr>
        <w:pStyle w:val="Heading2"/>
      </w:pPr>
      <w:r>
        <w:t>Text rozhodnutia</w:t>
      </w:r>
    </w:p>
    <w:p>
      <w:r>
        <w:t>Súd: Krajský súd Bratislava Spisová značka: 3Sp/3/2011 Identifikačné číslo súdneho spisu: 1011200132 Dátum vydania rozhodnutia: 12. 06. 2012 Meno a priezvisko sudcu, VSÚ: JUDr. Anna Peťovská PhD. ECLI: ECLI:SK:KSBA:2012:1011200132.2 Uznesenie Krajský súd v Bratislave, v právnej veci navrhovateľa: Q. M., A. V.Á. N.. Č.. X, A., proti odporcovi: S. V. B. T. A., W. N. Č.. X, A., za účasti: V. W., bytom V. N. Č.. X, A., zastúpená V. W., bytom V.Á. N. Č.. X, A. a právne zastúpená advokátom V.. Q. Z., so sídlom AK B.É. Č.. XX, A. A., o preskúmanie zákonnosti rozhodnutia odporcu zo dňa XX. B. XXXX Č.. V.-XXX-XX/XXXX-M., takto r o z h o d o l : Súd konanie z a s t a v u j e. Žiaden z účastníkov n e m á právo na náhradu trov konania. o d ô v o d n e n i e : Včas podaným opravným prostriedkom doručeným odporcovi dňa XX.XX.XXXX sa navrhovateľ domáhal postupom podľa tretej hlavy piatej časti O.s.p. preskúmania zákonnosti rozhodnutia odporcu zo dňa XX. B. XXXX Č.. V.-XXX-XX/XXXX-M., ktorým týmto rozhodnutím odporca rozhodol, že V. W., bytom V. N. Č.. X, A., mimo chovného priestoru nezabránila tomu, aby jej pes útočil alebo iným spôsobom ohrozoval človeka. Za uvedený priestupok jej bola potom uložená pokuta vo výške 30,- €. Pred konaním vo veci samej na pojednávaní dňa XX.X.XXXX navrhovateľ zobral svoj návrh späť a žiadal konanie vo veci zastavit, keď zároveň žiadal o vykonanie opravy napadnutého rozhodnutia v časti výrokovej časti, že náhrada škody už bola rodinou W. nahradená. Podľa § 250d ods. 3 O.s.p. súd uznesením konanie zastaví, ak sa žaloba podala oneskorene, ak ju podala neoprávnená osoba, ak smeruje proti rozhodnutiu ktoré nemôže byť predmetom preskúmania súdom, ak žalobca neodstránil vady žaloby, ktorých odstránenie súd nariadil a ktoré bránia vecnému vybaveniu žaloby, alebo ak žalobca nie je zastúpený podľa § 250a alebo ak žaloba bola vzatá späť (§ 250h ods. 2). Odvolanie proti uzneseniu je prípustné. Vzhľadom na účinné späťvzatie opravného prostriedku navrhovateľom súd konanie vo veci podľa § 250d ods. 3 v spojitosti s ust. 246c O.s.p. zastavil. O náhrade trov konania bolo rozhodnuté podľa § 146 ods. 1 písm. c/ O.s.p. v spojitosti s § 246c O.s.p. tak, že žiadnemu z účastníkov súd ich náhradu nepriznal, keď konanie bolo zastavené. Poučenie: Proti tomuto uzneseniu možno podať odvolanie do 15 dní odo dňa jeho doručenia prostredníctvom podpísaného súdu na Najvyšší súd Slovenskej republiky písomne, v dvoch vyhotoveniach. V odvolaní je potrebné popri všeobecných náležitostiach uviesť, kto odvolanie podáva, ktorého rozhodnutia súdu a v akom rozsahu sa dotýka, dôvody odvolania a ako odvolateľ navrhuje, aby bolo rozhodnuté.</w:t>
      </w:r>
    </w:p>
    <w:p/>
    <w:p>
      <w:r>
        <w:t>Zdroj: KAUZIS.SK – https://www.kauzis.sk/judikatura/r/ECLI:SK:KSBA:2012:1011200132.2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