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3S/196/2011 z 23. 4. 2012</w:t>
      </w:r>
    </w:p>
    <w:p>
      <w:r>
        <w:t>Rozsudok Krajského súdu Bratislava z 23. apríla 2012, sp. zn. 3S/196/2011, ECLI:SK:KSBA:2012:1011201661.1</w:t>
      </w:r>
    </w:p>
    <w:p>
      <w:r>
        <w:t>Súd: Krajský súd Bratislava</w:t>
      </w:r>
    </w:p>
    <w:p>
      <w:r>
        <w:t>Spisová značka: 3S/196/2011</w:t>
      </w:r>
    </w:p>
    <w:p>
      <w:r>
        <w:t>ECLI: ECLI:SK:KSBA:2012:1011201661.1</w:t>
      </w:r>
    </w:p>
    <w:p>
      <w:r>
        <w:t>Dátum vydania: 23. 4. 2012</w:t>
      </w:r>
    </w:p>
    <w:p>
      <w:r>
        <w:t>Forma: Rozsudok</w:t>
      </w:r>
    </w:p>
    <w:p>
      <w:pPr>
        <w:pStyle w:val="Heading2"/>
      </w:pPr>
      <w:r>
        <w:t>Text rozhodnutia</w:t>
      </w:r>
    </w:p>
    <w:p>
      <w:r>
        <w:t>Súd: Krajský súd Bratislava Spisová značka: 3S/196/2011 Identifikačné číslo súdneho spisu: 1011201661 Dátum vydania rozhodnutia: 24. 04. 2012 Meno a priezvisko sudcu, VSÚ: JUDr. Dáša Filová ECLI: ECLI:SK:KSBA:2012:1011201661.1 ROZSUDOK V MENE SLOVENSKEJ REPUBLIKY Krajský súd v Bratislave v senáte zloženom z predsedu senátu JUDr. Dáši Filovej a členov senátu JUDr. Viery Šebestovej a JUDr. Petra Pospecha, v právnej veci žalobcu: Okresná prokuratúra Bratislava I, Kvetná 13, 820 05 Bratislava, proti žalovanému: Mestská časť Bratislava - Staré mesto, Vajanského nábr. 3, 814 21 Bratislava 1, o vyslovenie nesúladu Všeobecne záväzného nariadenia Mestskej časti Bratislava - Staré Mesto č. 11/2010 zo dňa 14.09.2010, takto r o z h o d o l : Napadnuté Všeobecne záväzné nariadenie Mestskej časti Bratislava - Staré Mesto č. 11/2010 zo dňa 14.09.2010 o umiestnení reklamných, propagačných a informačných zariadení na území Mestskej časti Bratislava - Staré Mesto z r u š u j e podľa ust. § 250j ods. 3 O.s.p. a vec v r a c i a žalovanému na ďalšie konanie. Žalobcovi sa náhrada trov konania nepriznáva. o d ô v o d n e n i e : Žalobou doručenou tunajšiemu súdu dňa 11.10.2011 sa žalobca domáhal vyslovenia preskúmania nesúladu Všeobecne záväzného nariadenia Mestskej časti Bratislava - Staré Mesto č. 11/2010 zo dňa 14.09.2010 o umiestnení reklamných, propagačných a informačných zariadení na území Mestskej časti Bratislava - Staré Mesto. Prípisom zo dňa 18.10.2011 bol žalovaný vyzvaný na vyjadrenie sa k žalobe a zároveň mu bola uložená povinnosť v lehote 30 dní zaslať administratívny spis týkajúci sa veci a taktiež aj spis prvostupňového správneho orgánu. Túto povinnosť si žalovaný nesplnil a administratívny spis súdu zaslal nekompletný vo fotokópii. Podľa ustanovenia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ak rozhodnutie je nepreskúmateľné pre nezrozumiteľnosť alebo pre nedostatok dôvodov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Krajský súd v Bratislave ako súd vecne a miestne príslušný na konanie dospel k záveru, že napadnuté rozhodnutie je nepreskúmateľné z dôvodu, že žalovaný nepredložil súdu originálny administratívny spis, a to aj napriek tomu, že na jeho predloženie bol riadne písomne vyzvaný (výzvu prevzal dňa 04.11.2011). Nakoľko súd nemal ku dňu vydania rozhodnutia vo veci predmetný administratívny spis k dispozícii, nebolo možné preskúmať zákonnosť napadnutého rozhodnutia. Preto súdu nezostalo nič iné, ako postupovať podľa § 250j ods. 3 O.s.p. a zrušiť napadnuté rozhodnutie správneho orgánu pre jeho nepreskúmateľnosť a vec vrátiť žalovanému na ďalšie konanie. O náhrade trov konania súd rozhodol podľa § 250k ods. 1 O.s.p. tak, že žalobcovi náhradu trov konania nepriznal. Toto rozhodnutie senát Krajského súdu v Bratislave prijal pomerom hlasov 3 : 0 (§ 3 ods. 9 zákona č. 757/2004 Z.z. v znení zákona č. 33/2011 Z.z.) Poučenie: Proti tomuto rozhodnutiu nie je možné podať odvolanie.</w:t>
      </w:r>
    </w:p>
    <w:p/>
    <w:p>
      <w:r>
        <w:t>Zdroj: KAUZIS.SK – https://www.kauzis.sk/judikatura/r/ECLI:SK:KSBA:2012:1011201661.1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