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1S/200/2011 z 6. 3. 2012</w:t>
      </w:r>
    </w:p>
    <w:p>
      <w:r>
        <w:t>Uznesenie Krajského súdu Bratislava z 6. marca 2012, sp. zn. 1S/200/2011, ECLI:SK:KSBA:2012:1011201678.1</w:t>
      </w:r>
    </w:p>
    <w:p>
      <w:r>
        <w:t>Súd: Krajský súd Bratislava</w:t>
      </w:r>
    </w:p>
    <w:p>
      <w:r>
        <w:t>Spisová značka: 1S/200/2011</w:t>
      </w:r>
    </w:p>
    <w:p>
      <w:r>
        <w:t>ECLI: ECLI:SK:KSBA:2012:1011201678.1</w:t>
      </w:r>
    </w:p>
    <w:p>
      <w:r>
        <w:t>Dátum vydania: 6. 3. 2012</w:t>
      </w:r>
    </w:p>
    <w:p>
      <w:r>
        <w:t>Forma: Uznesenie</w:t>
      </w:r>
    </w:p>
    <w:p>
      <w:pPr>
        <w:pStyle w:val="Heading2"/>
      </w:pPr>
      <w:r>
        <w:t>Text rozhodnutia</w:t>
      </w:r>
    </w:p>
    <w:p>
      <w:r>
        <w:t>Súd: Krajský súd Bratislava Spisová značka: 1S/200/2011 Identifikačné číslo súdneho spisu: 1011201678 Dátum vydania rozhodnutia: 07. 03. 2012 Meno a priezvisko sudcu, VSÚ: JUDr. Nora Halmová ECLI: ECLI:SK:KSBA:2012:1011201678.1 Uznesenie Krajský súd v Bratislave v právnej veci žalobcu: SOKK INVEST, s.r.o., IČO: 45 942 234, so sídlom Svornosti 43, 821 06 Bratislava, právne zastúpený: JUDr. Karol Spišák, advokát, so sídlom Ventúrska 18, 811 01 Bratislava proti žalovanému: Ministerstvo dopravy, výstavby a regionálneho rozvoja Slovenskej republiky so sídlom Prievozská 2/B, 825 25 Bratislava o preskúmanie zákonnosti rozhodnutia žalovaného č. 2011/2930/V-1296-1/Hia zo dňa 9.8.2011 v spojení s prvostupňovým rozhodnutím č. A-2011/1571-MRV zo dňa 3.5.2011 a o odklade vykonateľnosti, takto r o z h o d o l : Krajský súd v Bratislave o d k l a d á vykonateľnosť rozhodnutia žalovaného Ministerstva dopravy, výstavby a regionálneho rozvoja Slovenskej republiky č. 2011/2930/V-1296-1/Hia zo dňa 9.8.2011 v spojení s prvostupňovým rozhodnutím č. A-2011/1571-MRV zo dňa 3.5.2011, až do právoplatnosti rozhodnutia súdu o žalobe žalobcu. o d ô v o d n e n i e : Žalobou doručenou Krajskému súdu v Bratislave dňa 13.10.2011 sa žalobca domáhal preskúmania zákonnosti rozhodnutia žalovaného č. 2011/2930/V-1296-1/Hia zo dňa 9.8.2011 v spojení s prvostupňovým rozhodnutím č. A-2011/1571-MRV zo dňa 3.5.2011, ktorým žalovaný rozhodol o zamietnutí odvolania spoločnosti SOKK DEVELOPMENT, s.r.o. so sídlom Ďatelinova 10, 821 01 Bratislava a spoločnosti OUTLINE, s.r.o. (projektant stavby), so sídlom Košická 52, 821 08 Bratislava a rozhodnutie prvostupňového správneho orgánu č. A-2011/1571-MRV zo dňa 3.5.2011 potvrdil. Žalobca v žalobe zároveň požiadal súd o odklad vykonateľnosti uvedeného rozhodnutia žalovaného. Ako dôvod tejto žiadosti uviedol, že okamžitým výkonom rozhodnutia by mohlo dôjsť k závažnej ujme žalobcu, spočívajúcej v ohrození jeho platobnej schopnosti. Žalobca v žalobe uviedol, že postupoval ako stavebník v plnom súlade so zákonom a s odôvodneným predpokladom správnosti rozhodnutia č. A/2010/1657/MRV. Dané rozhodnutie nadobudlo právoplatnosť dňa 18.6.2010, t.j. navrhovateľ postupoval na základe právoplatného stavebného povolenia. Stavba „Bytový dom - objekt A 56“ sa nachádza v pokročilom štádiu rozostavanosti. Boli dokončené celkom 3 nadzemné podlažia, pričom za týmto účelom, žalobca vynaložil peňažné prostriedky značného rozsahu. Žalobca uzatvoril dňa 27.6.2011 so spoločnosťou Slovenská záručná a rozvojová banka, a.s. so sídlom Štefánikova 27, Bratislava úverovú zmluvu č. 63968-2010, predmetom ktorej je poskytnutie finančnej čiastky v celkovej výške 1.450.000,- € za účelom financovania výstavby „ROVINKA NOVÉ CENTRUM - bytový dom A 47“. Žalobca poukázal najmä na tú skutočnosť, že daná zmluva bola uzatvorená s plným vedomím právoplatnosti stavebného povolenia a v pozícii stavebníka. Ku dňu podania žaloby teda došlo k načerpaniu peňažných prostriedkov v celkovej sume 458.000,- €. Nárok na čerpanie úveru v zmysle bodu 4.7 úverovej zmluvy končí dňa 20.12.2012 s tým, že navrhovateľ je povinný ku dňu 21.12.2012 splatiť Slovenskej záručnej a rozvojovej banke, a.s. splátku vo výške 300.000,- €. Z vyššie uvedeného vyplývajú pre žalobcu negatívne implikácie, ktoré má napadnuté rozhodnutie na žalobcu vrátane ohrozenia jeho platobnej schopnosti okamžitou splatnosťou načerpaného úveru vo výške 458.000,- €. Ak sa napadnuté rozhodnutie stane vykonateľným, finančné toky žalobcu budú výrazne narušené a následne žalobca nebude schopný plniť si svoje ďalšie záväzky a tak sa vystaví nebezpečenstvu sekundárnej platobnej neschopnosti. V písomne doplnenej žiadosti o odklad vykonateľnosti doručenej Krajskému súdu v Bratislave dňa 23.2.2012 žalobca uviedol, že pri kontrole a porovnaní platných územnoplánovacích dokumentácií obce Rovinka - čistopisu Územného plánu obce Rovinka a Územného plánu obce Rovinka - Zmeny a doplnky 1/2009 boli zistené nezrovnalosti, resp. zrejmá grafická chyba vo výkrese č. 2 „Zmien a doplnkov 1/2009“. Na základe vykonaných zistení listom zo dňa 14.12.2011 žalobca požiadal Obec Rovinka ako príslušný stavebný úrad o odstránenie grafickej chyby v dokumentácii Územného plánu obce Rovinka - Zmeny a doplnky 1/2009. Podľa § 250c veta druhá O.s.p., na žiadosť účastníka môže predseda senátu uznesením vykonateľnosť rozhodnutia odložiť, ak by okamžitým výkonom napadnutého rozhodnutia hrozila závažná ujma. Súd na základe obsahu spisu konštatoval, že sú splnené podmienky pre postup podľa ustanovenia § 250c veta druhá O.s.p., preto žiadosti žalobcu bolo vyhovené a uznesením bola odložená vykonateľnosť napadnutého rozhodnutia až do právoplatnosti rozhodnutia súdu o podanej žalobe. Poučenie: Proti tomuto uzneseniu odvolanie nie je prípustné.</w:t>
      </w:r>
    </w:p>
    <w:p/>
    <w:p>
      <w:r>
        <w:t>Zdroj: KAUZIS.SK – https://www.kauzis.sk/judikatura/r/ECLI:SK:KSBA:2012:1011201678.1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