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1Ntok/1/2012 z 12. 2. 2012</w:t>
      </w:r>
    </w:p>
    <w:p>
      <w:r>
        <w:t>Uznesenie Krajského súdu Bratislava z 12. februára 2012, sp. zn. 1Ntok/1/2012, ECLI:SK:KSBA:2012:1012010001.1</w:t>
      </w:r>
    </w:p>
    <w:p>
      <w:r>
        <w:t>Súd: Krajský súd Bratislava</w:t>
      </w:r>
    </w:p>
    <w:p>
      <w:r>
        <w:t>Spisová značka: 1Ntok/1/2012</w:t>
      </w:r>
    </w:p>
    <w:p>
      <w:r>
        <w:t>ECLI: ECLI:SK:KSBA:2012:1012010001.1</w:t>
      </w:r>
    </w:p>
    <w:p>
      <w:r>
        <w:t>Dátum vydania: 12. 2. 2012</w:t>
      </w:r>
    </w:p>
    <w:p>
      <w:r>
        <w:t>Forma: Uznesenie</w:t>
      </w:r>
    </w:p>
    <w:p>
      <w:pPr>
        <w:pStyle w:val="Heading2"/>
      </w:pPr>
      <w:r>
        <w:t>Text rozhodnutia</w:t>
      </w:r>
    </w:p>
    <w:p>
      <w:r>
        <w:t>Súd: Krajský súd Bratislava Spisová značka: 1Ntok/1/2012 Identifikačné číslo súdneho spisu: 1012010001 Dátum vydania rozhodnutia: 13. 02. 2012 Meno a priezvisko sudcu, VSÚ: JUDr. Magdaléna Blažová ECLI: ECLI:SK:KSBA:2012:1012010001.1 Uznesenie Krajský súd v Bratislave, v trestnej veci odsúdeného P. I., odsúdeného pre trestný čin nedovolenej výroby a držby omamnej látky, psychotropnej látky, jedu a prekurzora a obchodovania s nimi spolupáchateľstvom podľa § 9 ods. 2 k § 187 ods. 1 písm. b/, c/, d/ Tr. zák. č. 140/1961 Zb. účinného do 31.12.2005, o návrhu odsúdeného na povolenie obnovy konania proti rozsudku Krajského súdu v Bratislave sp. zn. 2T/6/2004 zo dňa 19.01.2009, dňa 13. februára 2012 r o z h o d o l : Podľa § 396 ods. 8 Tr. por. predsedníčka senátu berie na vedomie späťvzatie návrhu na povolenie obnovy konania odsúdeným P. I.. o d ô v o d n e n i e : Dňa 12.01.2012 Najvyšší súd Slovenskej republiky pod sp. zn. Nt 370/2011 odstúpil Krajskému súdu v Bratislave podanie odsúdeného P. I. na prejednanie jeho veci pre nesplnenie podmienok podľa § 358 ods. 1 Tr. por. V uvedenom podaní sa odsúdený P. I. domáhal povolenia obnovy konania v trestnej veci vedenej na Krajskom súde v Bratislave pod sp. zn. 2T/6/2004. Rozsudkom Krajského súdu v Bratislave sp zn. 2T/6/2004 zo dňa 19.01.2004 bol odsúdený P. I. uznaný za vinného z trestného činu nedovolenej výroby a držby omamnej látky, psychotropnej látky, jedu a prekurzora a obchodovania s nimi spolupáchateľstvom podľa § 9 ods. 2 k § 187 ods. 1 písm. b/, c/, d/ Tr. zák. č. 140/1961 Zb. účinného do 31.12.2005. Odsúdenému bol súdom I. stupňa uložený trest odňatia slobody vo výmere 2 roky s tým, že pre výkon trestu odňatia slobody bol podľa § 39a ods. 2 písm. b/ Tr. zák. č. 140/1961 Zb. účinného do 31.12.2005 zaradený do I. NVS. Rozsudkom Najvyššieho súdu Slovenskej republiky sp. zn. 2To 2/2009 zo dňa 29.06.2010 bol odsúdenému P. I. uložený súhrnný trest odňatia slobody vo výmere 5 rokov a podľa § 39a ods. 2 písm. a/ Tr. zák. č. 140/1961 Zb. účinného do 31.12.2005 bol pre jeho výkon zaradený do I. NVS. Dňa 10.02.2012 počas informatívneho výsluchu odsúdený P. I. prehlásil, že ním podaný návrh na povolenie obnovy konania berie späť. Podľa § 396 ods. 8 Tr. poriadku vzatie návrhu na obnovu konania späť vezme, ak niet prekážok, uznesením na vedomie predseda senátu súdu, ktorý vo veci koná. Predsedníčka senátu, keďže nezistila takú zákonnú prekážku, ktorá by bránila hore uvedenému postupu, rozhodla tak, ako je uvedené vo výrokovej časti tohto uznesenia. Podľa § 396 ods. 8 Tr. por. predsedníčka senátu berie na vedomie späťvzatie návrhu na povolenie obnovy konania odsúdeným P. I.. Poučenie: Proti tomuto uzneseniu nie je prípustný ďalší riadny opravný prostriedok.</w:t>
      </w:r>
    </w:p>
    <w:p/>
    <w:p>
      <w:r>
        <w:t>Zdroj: KAUZIS.SK – https://www.kauzis.sk/judikatura/r/ECLI:SK:KSBA:2012:1012010001.1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