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2S/128/2012 z 10. 6. 2012</w:t>
      </w:r>
    </w:p>
    <w:p>
      <w:r>
        <w:t>Uznesenie Krajského súdu Bratislava z 10. júna 2012, sp. zn. 2S/128/2012, ECLI:SK:KSBA:2012:1012200580.1</w:t>
      </w:r>
    </w:p>
    <w:p>
      <w:r>
        <w:t>Súd: Krajský súd Bratislava</w:t>
      </w:r>
    </w:p>
    <w:p>
      <w:r>
        <w:t>Spisová značka: 2S/128/2012</w:t>
      </w:r>
    </w:p>
    <w:p>
      <w:r>
        <w:t>ECLI: ECLI:SK:KSBA:2012:1012200580.1</w:t>
      </w:r>
    </w:p>
    <w:p>
      <w:r>
        <w:t>Dátum vydania: 10. 6. 2012</w:t>
      </w:r>
    </w:p>
    <w:p>
      <w:r>
        <w:t>Forma: Uznesenie</w:t>
      </w:r>
    </w:p>
    <w:p>
      <w:pPr>
        <w:pStyle w:val="Heading2"/>
      </w:pPr>
      <w:r>
        <w:t>Text rozhodnutia</w:t>
      </w:r>
    </w:p>
    <w:p>
      <w:r>
        <w:t>Súd: Krajský súd Bratislava Spisová značka: 2S/128/2012 Identifikačné číslo súdneho spisu: 1012200580 Dátum vydania rozhodnutia: 11. 06. 2012 Meno a priezvisko sudcu, VSÚ: JUDr. Ivana Nevíďanská ECLI: ECLI:SK:KSBA:2012:1012200580.1 Uznesenie Krajský súd v Bratislave v právnej veci žalobkyne: V.. arch. D. S., Y. č. XX, XXX XX H., zastúpenej: JUDr. Ivan Jánošík, advokát, Klincová ul. č. 35, 810 05 Bratislava, proti žalovanému: Krajský stavebný úrad v Bratislave, Lamačská cesta 8, 845 14 Bratislava, o preskúmanie zákonnosti rozhodnutia žalovaného č. A-2012/913-3/HLO zo dňa 20.01.2012 a o odklad vykonateľnosti napadnutého rozhodnutia, takto r o z h o d o l : Súd o d k l a d á vykonateľnosť rozhodnutia žalovaného č. A-2012/913-3/HLO zo dňa 20.01.2012 v spojení s rozhodnutím Mestskej časti Bratislava - Záhorská Bystrica č. 2011/1/C/13/Ry zo dňa 10.06.2011, a to až do právoplatnosti rozhodnutia súdu vo veci samej. o d ô v o d n e n i e : Žalobou doručenou Krajskému súdu v Bratislave dňa 13.03.2012 sa žalobkyňa domáha preskúmania zákonnosti rozhodnutia žalovaného č. A-2012/913-3/HLO zo dňa 20.01.2012, ktorým v časti zmenil rozhodnutie Mestskej časti Bratislava - Záhorská Bystrica č. 2011/1/C/13/Ry zo dňa 10.06.2011, ktorým prvostupňový správny orgán dodatočne povolil stavebníčke S. Y., C. XXXX/X, H. stavbu ,,C., nadstavba a stavebné úpravy objektu individuálnej rekreácie“ - C. na pozemkoch parc. č. XXXX/X a XXXX/XX, k.ú. F. H.. Zároveň žalobkyňa požiadala súd o odklad vykonateľnosti napadnutého rozhodnutia žalovaného z dôvodu, že existuje reálna hrozba závažnej ujmy, nakoľko do konečného rozhodnutia v predmetnej veci existuje reálny predpoklad realizácie stavebných prác a vydania kolaudačného rozhodnutia. Žalobkyňa vidí hrozbu ujmy predovšetkým v predpoklade vzniku nezvratného, prípadne len nepomernými ťažkosťami odstrániteľného stavu, a to v pokračovaní zhotovovania stavby v rozpore s relevantnou právnou úpravou vzťahujúcou sa pre oblasť stavebného konania. Podľa § 250c ods. 1 veta druhá Občianskeho súdneho poriadku (ďalej len ,,OSP“), na žiadosť účastníka môže predseda senátu uznesením vykonateľnosť rozhodnutia odložiť, ak by okamžitým výkonom napadnutého rozhodnutia hrozila závažná ujma. Nakoľko súd považoval žiadosť žalobkyne o odklad vykonateľnosti napadnutého rozhodnutia žalovaného v spojení s prvostupňovým rozhodnutím správneho orgánu za opodstatnený, postupoval v súlade s citovaným zákonným ustanovením a rozhodol o žiadosti žalobkyne spôsobom uvedeným vo výroku tohto uznesenia. Poučenie: Proti tomuto uzneseniu odvolanie nie je prípustné.</w:t>
      </w:r>
    </w:p>
    <w:p/>
    <w:p>
      <w:r>
        <w:t>Zdroj: KAUZIS.SK – https://www.kauzis.sk/judikatura/r/ECLI:SK:KSBA:2012:1012200580.1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