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1S/96/2012 z 27. 5. 2012</w:t>
      </w:r>
    </w:p>
    <w:p>
      <w:r>
        <w:t>Uznesenie Krajského súdu Bratislava z 27. mája 2012, sp. zn. 1S/96/2012, ECLI:SK:KSBA:2012:1012200671.1</w:t>
      </w:r>
    </w:p>
    <w:p>
      <w:r>
        <w:t>Súd: Krajský súd Bratislava</w:t>
      </w:r>
    </w:p>
    <w:p>
      <w:r>
        <w:t>Spisová značka: 1S/96/2012</w:t>
      </w:r>
    </w:p>
    <w:p>
      <w:r>
        <w:t>ECLI: ECLI:SK:KSBA:2012:1012200671.1</w:t>
      </w:r>
    </w:p>
    <w:p>
      <w:r>
        <w:t>Dátum vydania: 27.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1S/96/2012 Identifikačné číslo súdneho spisu: 1012200671 Dátum vydania rozhodnutia: 28. 05. 2012 Meno a priezvisko sudcu, VSÚ: JUDr. Nora Halmová ECLI: ECLI:SK:KSBA:2012:1012200671.1</w:t>
      </w:r>
    </w:p>
    <w:p>
      <w:r>
        <w:t>Uznesenie Krajský súd v Bratislave v právnej veci žalobcu: NOX, s.r.o., IČO 31 629 865, so sídlom Murgašova 8, 974 01 Banská Bystrica právne zastúpený: KOVAL &amp; spol., advokátska kancelária, s.r.o. so sídlom Komenského 3, 974 01 Banská Bystrica proti žalovanému: Ministerstvo dopravy, výstavby a regionálneho rozvoja Slovenskej republiky, so sídlom Námestie slobody 6, P.O.BOX 100, 810 05 Bratislava, o preskúmanie zákonnosti žalovaného č. 07725/2012/SVBP-10622 zo dňa 17.2.2012 a o odklade vykonateľnosti, takto</w:t>
      </w:r>
    </w:p>
    <w:p>
      <w:r>
        <w:t>r o z h o d o l :</w:t>
      </w:r>
    </w:p>
    <w:p>
      <w:r>
        <w:t>Krajský súd v Bratislave o d k l a d á vykonateľnosť rozhodnutia žalovaného Ministerstvo dopravy, výstavby a regionálneho rozvoja Slovenskej republiky, č. 07725/2012/SVBP-10622 zo dňa 17.2.2012 až do právoplatnosti rozhodnutia súdu o žalobe žalobcu.</w:t>
      </w:r>
    </w:p>
    <w:p>
      <w:r>
        <w:t>o d ô v o d n e n i e :</w:t>
      </w:r>
    </w:p>
    <w:p>
      <w:r>
        <w:t>Žalobou doručenou Krajskému súdu v Bratislave dňa 30.3.2012 sa žalobca domáhal preskúmania zákonnosti rozhodnutia žalovaného č. 07725/2012/SVBP-10622 zo dňa 17.2.2012, ktorým žalovaný podľa § 59 ods. 2 správneho poriadku zamietol odvolanie žalobcu a rozhodnutie Krajského stavebného úradu v Banskej Bystrici č. KSU BB 2011-787/1488-3: OŠSS Bi zo dňa 8.11.2011 potvrdil. Zároveň sa domáhal aj odkladu vykonateľnosti napadnutého rozhodnutia.</w:t>
      </w:r>
    </w:p>
    <w:p>
      <w:r>
        <w:t>Krajský stavebný úrad v Banskej Bystrici vo svojom rozhodnutí č. KSU BB 2011-787/1488-3: OŠSS Bi zo dňa 8.11.2011 podľa § 65 ods. 2 správneho poriadku z dôvodu porušenia ustanovení § 32 ods. 1 správneho poriadku, § 59 ods. 1 písm. b), § 62 ods. 3, § 71 ods. 1 písm. c), § 126 ods. 1, § 140a ods. 1 písm. a), § 140a ods. 3, § 140b ods. 1 stavebného zákona zrušil právoplatné rozhodnutie obce Badín č. Oc.Ú.-442/2011/PM, ev.č.6/2011 zo dňa 6.6.2011, ktoré nadobudlo právoplatnosť dňa 9.6.2011, ktorým bola povolená stavba „ Doublebigboard Badín a NN káblová prípojka“ na parcelách číslo M. XXXX/X, XXXX/X v katastrálnom území V., pre stavebníka spoločnosť NOX, s.r.o.</w:t>
      </w:r>
    </w:p>
    <w:p>
      <w:r>
        <w:t>Žalobca vo svojej žiadosti o odklad vykonateľnosti uviedol, že po splnení všetkých povinností v stavebnom konaní a v legitímnom očakávaní bezproblémového užívania stavby a jej komerčného využitia vynaložil investície veľkého rozsahu, a to nielen z vlastných prostriedkov, ale aj z prostriedkov získaných formou úveru. V dôsledku vykonateľnosti napadnutého rozhodnutia by boli značným spôsobom ohrozené nielen jeho investície do stavby, ale došlo by aj k nepriamym škodám vo forme ukončenia komerčného využitia stavby, čo by malo likvidačné dosahy na žalobcovu spoločnosť. Žalobca zdôraznil, že v stavebnom konaní žiadnym spôsobom nepochybil a konal v súlade so zákonom.</w:t>
      </w:r>
    </w:p>
    <w:p>
      <w:r>
        <w:t>Podľa § 250c veta druhá O.s.p., na žiadosť účastníka môže predseda senátu uznesením vykonateľnosť rozhodnutia odložiť, ak by okamžitým výkonom napadnutého rozhodnutia hrozila závažná ujma.</w:t>
      </w:r>
    </w:p>
    <w:p>
      <w:r>
        <w:t>Súd na základe obsahu spisu konštatoval, že sú splnené podmienky pre postup podľa ustanovenia § 250c veta druhá O.s.p. , preto žiadosti žalobcu bolo vyhovené a uznesením bola odložená vykonateľnosť napadnutého rozhodnutia až do právoplatnosti rozhodnutia súdu o podanej žalobe.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https://www.kauzis.sk/judikatura/r/ECLI:SK:KSBA:2012:1012200671.1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