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1S/110/2012 z 3. 6. 2012</w:t>
      </w:r>
    </w:p>
    <w:p>
      <w:r>
        <w:t>Uznesenie Krajského súdu Bratislava z 3. júna 2012, sp. zn. 1S/110/2012, ECLI:SK:KSBA:2012:1012200835.1</w:t>
      </w:r>
    </w:p>
    <w:p>
      <w:r>
        <w:t>Súd: Krajský súd Bratislava</w:t>
      </w:r>
    </w:p>
    <w:p>
      <w:r>
        <w:t>Spisová značka: 1S/110/2012</w:t>
      </w:r>
    </w:p>
    <w:p>
      <w:r>
        <w:t>ECLI: ECLI:SK:KSBA:2012:1012200835.1</w:t>
      </w:r>
    </w:p>
    <w:p>
      <w:r>
        <w:t>Dátum vydania: 3. 6. 2012</w:t>
      </w:r>
    </w:p>
    <w:p>
      <w:r>
        <w:t>Forma: Uznesenie</w:t>
      </w:r>
    </w:p>
    <w:p>
      <w:pPr>
        <w:pStyle w:val="Heading2"/>
      </w:pPr>
      <w:r>
        <w:t>Text rozhodnutia</w:t>
      </w:r>
    </w:p>
    <w:p>
      <w:r>
        <w:t>Súd: Krajský súd Bratislava Spisová značka: 1S/110/2012 Identifikačné číslo súdneho spisu: 1012200835 Dátum vydania rozhodnutia: 04. 06. 2012 Meno a priezvisko sudcu, VSÚ: JUDr. Nora Halmová ECLI: ECLI:SK:KSBA:2012:1012200835.1 Uznesenie Krajský súd v Bratislave v právnej veci žalobcu: JUDr. R. D., so sídlom Y. 9, XXX XX Q. proti žalovanému: Ministerstvo spravodlivosti Slovenskej republiky, so sídlom Župné námestie č. 13, 813 11 Bratislava o preskúmanie zákonnosti žalovaného č. 404/2005/52/SKP/RK zo dňa 23.3.2012 a o odklade vykonateľnosti, takto r o z h o d o l : Krajský súd v Bratislave o d k l a d á vykonateľnosť rozhodnutia žalovaného Ministerstva spravodlivosti Slovenskej republiky, č. 404/2005/52/SKP/RK zo dňa 23.3.2012, až do právoplatnosti rozhodnutia súdu o žalobe žalobcu. o d ô v o d n e n i e : Žalobou doručenou Krajskému súdu v Bratislave dňa 30.4.2012 sa žalobca domáhal preskúmania zákonnosti rozhodnutia žalovaného č. 404/2005/52/SKP/RK zo dňa 23.3.2012, ktorým rozklad účastníka konania, resp. žalobcu proti rozhodnutiu Ministerstva spravodlivosti Slovenskej republiky, sekcie civilného práva, č. 404/2005/52/SKP zo dňa 5.12.2011 podľa § 61 ods. 3 v spojení s § 59 ods. 2 zákona č. 71/1967 Zb. o správnom konaní a podľa § 26 ods. 1 písm. c) zákona č. 8/2005 Z.z. o správcoch bol zamietnutý a rozhodnutie prvostupňového správneho orgánu bolo potvrdené. Ministerstvo spravodlivosti Slovenskej republiky ako príslušný správny orgán v zmysle § 19 ods. 2 písm. b) zákona č. 8/2005 Z.z. o správcoch v správnom konaní o vyčiarknutí zo zoznamu správcov rozhodnutím č. 404/2005/52/SKP zo dňa 5.12.2011 rozhodlo, že žalobcu vyčiarkuje zo zoznamu správcov z dôvodu, že ako správca sa nezúčastnil preskúšania v termíne určenom ministerstvom. Žalobca vo svojej žiadosti o odklad vykonateľnosti uviedol, že napadnuté rozhodnutie je nesprávne a jeho výkonom hrozí závažná ujma. Podľa žalobcu žalovaný neprihliadal na žalobcovu argumentáciu a ním uvádzané vzájomné súvislosti. Žalobca poukazuje na tú skutočnosť, že v účasti na preskúšaní správcu mu bránili neodkladné pracovné povinnosti. Žalobca ako správca je osobou, ktorá dbá na riadne a čestné vykonávanie svojej činnosti, jeho cieľom je najmä riadne ukončenie prebiehajúcich konkurzov, v ktorých v súčasnosti vykonáva správcu konkurznej podstaty jednotlivých úpadcov. V prípade nepovolenia odkladu vykonateľnosti napadnutého rozhodnutia č. 404/2005/52/SKP/RK zo dňa 23.3.2012 dôjde ku škode na právach žalobcu. Podľa § 250c veta druhá O.s.p., na žiadosť účastníka môže predseda senátu uznesením vykonateľnosť rozhodnutia odložiť, ak by okamžitým výkonom napadnutého rozhodnutia hrozila závažná ujma. Súd na základe obsahu spisu konštatoval, že sú splnené podmienky pre postup podľa ustanovenia § 250c veta druhá O.s.p. , preto žiadosti žalobcu bolo vyhovené a uznesením bola odložená vykonateľnosť napadnutého rozhodnutia až do právoplatnosti rozhodnutia súdu o podanej žalobe. Poučenie: Proti tomuto uzneseniu odvolanie nie je prípustné.</w:t>
      </w:r>
    </w:p>
    <w:p/>
    <w:p>
      <w:r>
        <w:t>Zdroj: KAUZIS.SK – https://www.kauzis.sk/judikatura/r/ECLI:SK:KSBA:2012:1012200835.1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