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7K/185/1997 z 29. 7. 2012</w:t>
      </w:r>
    </w:p>
    <w:p>
      <w:r>
        <w:t>Uznesenie Krajského súdu Bratislava z 29. júla 2012, sp. zn. 7K/185/1997, ECLI:SK:KSBA:2012:1097899658.1</w:t>
      </w:r>
    </w:p>
    <w:p>
      <w:r>
        <w:t>Súd: Krajský súd Bratislava</w:t>
      </w:r>
    </w:p>
    <w:p>
      <w:r>
        <w:t>Spisová značka: 7K/185/1997</w:t>
      </w:r>
    </w:p>
    <w:p>
      <w:r>
        <w:t>ECLI: ECLI:SK:KSBA:2012:1097899658.1</w:t>
      </w:r>
    </w:p>
    <w:p>
      <w:r>
        <w:t>Dátum vydania: 29. 7. 2012</w:t>
      </w:r>
    </w:p>
    <w:p>
      <w:r>
        <w:t>Forma: Uznesenie</w:t>
      </w:r>
    </w:p>
    <w:p>
      <w:r>
        <w:t>Oblasť práva: Obchodné právo</w:t>
      </w:r>
    </w:p>
    <w:p>
      <w:pPr>
        <w:pStyle w:val="Heading2"/>
      </w:pPr>
      <w:r>
        <w:t>Text rozhodnutia</w:t>
      </w:r>
    </w:p>
    <w:p>
      <w:r>
        <w:t>Súd: Krajský súd Bratislava Spisová značka: 7K/185/1997 Identifikačné číslo súdneho spisu: 1097899658 Dátum vydania rozhodnutia: 30. 07. 2012 Meno a priezvisko sudcu, VSÚ: JUDr. Boris Tóth ECLI: ECLI:SK:KSBA:2012:1097899658.1 Uznesenie Krajský súd v Bratislave, v konkurznej veci úpadcu: Zlatý Onyx a.s., v konkurze, Vajanského 3, 934 03 Levice, IČO: 31 412 831, s ustanoveným správcom konkurznej podstaty: JUDr. Jarmila Lipovská, advokát, Záhradnícka 39, 821 08 Bratislava, o návrhu správcu na zrušenie konkurzu, takto r o z h o d o l : Súd konkurz vyhlásený uznesením tunajšieho súdu pod č.k. 7K/185/1997-54 dňa 13.08.1998, keďže nie sú predpoklady pre konkurz, po čiastočnom splnení rozvrhového uznesenia z r u š u j e . Súd JUDr. Jarmilu Lipovskú z b a v u j e funkcie správcu konkurznej podstaty. o d ô v o d n e n i e : Dňa 12.04.2011 správca konkurznej podstaty predložil súdu správu o záverečnom vyúčtovaní konkurzu a vyporiadaní pohľadávok veriteľov v zmysle právoplatného rozvrhového uznesenia tunajšieho súdu č.k. 7K/185/1997-230 zo dňa 29.09.2003. Z predloženej správy vyplýva, že správca predmetnej veci uspokojil veriteľov len čiastočne: uhradil súdny poplatok 1,991,50 Eur, čiastočne vyplatil oddelených veriteľov (OTP Banka Slovensko, a.s. v sume 33.730,85 Eur, Slovenská konsolidačná, a.s., 11.426,88 Eur) a svoju odmenu vo výške 4.648,75 Eur spolu so zaplatením nákladov a poplatkov spojených s realizáciou uspokojenia týchto pohľadávok. Ostatné pohľadávky veriteľov predpokladaných právoplatným rozvrhovým uznesením pre nedostatok finančných prostriedkov neuspokojil. Správca konkurznej podstaty predložil výpisy z účtu úpadcu v peňažnom ústave Tatra banka, a.s., z ktorého vyplýva nulový zostatok na tomto účte. Uvedený stav zdôvodnil tým, že výťažok speňažovania mal uložený v Slovenskej kreditnej banke, a.s. Bratislava, na ktorú bol vyhlásený konkurz. V roku 2000 správca postúpil pohľadávku z tohto výťažku na spoločnosť DOMINANT TRUST, s.r.o. Keďže táto spoločnosť pohľadávku nevyplatila, bol na ňu vyhlásený konkurz a pohľadávku úpadcu vo výške 10.412.870,- Sk ako konkurzný veriteľ uplatnil správca voči dlžníkovi DOMINANT TRUST, s.r.o.(po zmene obchodného mena IVIM CONSULTING, s.r.o.) v konkurznom konaní vedenom na jeho majetok tohto dlžníka pred Krajským súdom v Bratislave pod sp.zn. 3K/44/2002. Táto pohľadávka bola v tomto konkurznom konaní uznaná do výšky i základu so zaradením do prvej triedy. Krajský súd v Bratislave uznesením č.k. 3K/44/2002-414 zo dňa 28.04.2010 konkurz vyhlásený uznesením pod č.k. 3K/44/2002-120 zrušil z dôvodu, že majetok úpadcu nepostačuje na úhradu výdavkov a odmeny správcu konkurznej podstaty. Právnym dôsledkom tejto skutočnosti bolo to, že na účte, na ktorom správca spravuje majetok konkurznej podstaty úpadcu sa ku dňu 17.03.2011 nachádzala len suma 1.400.468,87 Sk, v prepočte 46.487,05 Eur, z ktorej nebudú môcť byť uspokojení v plnej miere ani oddelení veritelia. Teda pôvodne predpokladaný výťažok konkurzného konania určený sumou 15.685.306,42 Sk sa znížil na uvedenú sumu 1.400.468,87 Sk. Táto procesná situácia nie je riešiteľná cez opravné uznesenie podľa § 164 zákona NZ ČSR č. 99/1963 Zb. Občiansky súdny poriadok (ďalej len „O.s.p.“), doplňujúce rozvrhové uznesenie podľa § 166 O.s.p., ani nové rozvrhové uznesenie, nakoľko to vylučuje ustanovenie § 170 O.s.p. Postup správcu konkurznej podstaty je podľa názoru súdu súladný s § 28 zákona FZ ČaSFR č. 328/1991 Zb., o konkurze a vyrovnaní v znení neskorších predpisov (ďalej len „ZKV“) pokiaľ tento uspokojil oddelených veriteľov, uhradil súdny poplatok, odmenu a náhradu výdavkov spojených s konkurzom a po takto vykonanom uspokojení predložil návrh na zrušenie konkurzu a zbavenie funkcie správcu konkurznej podstaty podľa § 44 ods. písm. a/ v spojení s § 44 ods. 4 ZKV. Po čiastočnom uspokojení oddelených veriteľov, zaplatení súdneho poplatku, odmeny a výdavkov správcu neexistujú finančné prostriedky z ktorých by bolo možne uspokojiť ďalších veriteľov, teda ani veriteľov druhej triedy v rozsahu, ako to pôvodne predpokladalo rozvrhové uznesenie schválené súdom. Keďže nastala situácia, keď ani pohľadávky oddelených veriteľov nemohli byť uspokojené v plnej miere, predpokladanej schváleným rozvrhovým uznesením, nebolo možné pristúpiť k uspokojeniu ostatných nárokov veriteľov, teda nemohli byť uspokojené ani pohľadávky II. triedy podľa § 32 ods. 2 ZKV. Oddelení veritelia majú prednosť pred ostatnými veriteľmi aj keby ich pohľadávky boli zabezpečené iným spôsobom, ktorý im však nedáva právo na postavenie oddeleného veriteľa. Cieľom konkurzu alebo vyrovnania podľa § 2 ods. 2 ZKV je dosiahnutie pomerného uspokojenia veriteľov z dlžníkovho majetku, v tomto prípade bol výťažok z konkurzu postačujúci len na čiastočnú úhradu pohľadávok oddelených veriteľov, čo možno považovať za dosiahnutie cieľa konkurzu. V zmysle § 44 ods. 1 písm. a/ ZKV, súd zruší konkurz, v ktorom nedošlo k potvrdeniu núteného vyrovnania, ak zistí, že tu nie sú predpoklady pre konkurz. Pri plnení rozvrhového uznesenia súd zistil, že vzhľadom na vyššie uvedené došlo len k čiastočnej úhrade pohľadávok veriteľov predpokladaných v právoplatnom rozvrhovom uznesení a viac neexistuje majetok určený na ich ďalšie uspokojenie. Preto opierajúc sa o citované zákonné ustanovenie, podľa ktorého jedným z predpokladov uspokojovania veriteľov je dostatok majetku ako predpoklad úspešného naplnenia právoplatného rozvrhu, súd pristúpil k zrušeniu konkurzu. Podľa § 44 ods. 4 ZKV, v uznesení o zrušení konkurzu súd zbaví správcu funkcie, k čomu súd týmto uznesením pristúpil. O určení odmeny správcu predpokladanej v tomto zákonnom ustanovení súd nepristúpil, keďže o odmene už rozhodol v uznesení o rozvrhu č.k. 7K/185/1997-230 zo dňa 29.09.2003. Poučenie: Proti tomuto uzneseniu je možné podať odvolanie v lehote 30 dní od jeho publikovania v Obchodnom vestníku na Krajskom súde v Bratislave.</w:t>
      </w:r>
    </w:p>
    <w:p/>
    <w:p>
      <w:r>
        <w:t>Zdroj: KAUZIS.SK – https://www.kauzis.sk/judikatura/r/ECLI:SK:KSBA:2012:1097899658.1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