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15CoE/19/2012 z 30. 10. 2012</w:t>
      </w:r>
    </w:p>
    <w:p>
      <w:r>
        <w:t>Rozhodnutie Krajského súdu Bratislava z 30. októbra 2012, sp. zn. 15CoE/19/2012, ECLI:SK:KSBA:2012:1106237095.1</w:t>
      </w:r>
    </w:p>
    <w:p>
      <w:r>
        <w:t>Súd: Krajský súd Bratislava</w:t>
      </w:r>
    </w:p>
    <w:p>
      <w:r>
        <w:t>Spisová značka: 15CoE/19/2012</w:t>
      </w:r>
    </w:p>
    <w:p>
      <w:r>
        <w:t>ECLI: ECLI:SK:KSBA:2012:1106237095.1</w:t>
      </w:r>
    </w:p>
    <w:p>
      <w:r>
        <w:t>Dátum vydania: 30. 10. 2012</w:t>
      </w:r>
    </w:p>
    <w:p>
      <w:r>
        <w:t>Forma: Rozhodnutie</w:t>
      </w:r>
    </w:p>
    <w:p>
      <w:r>
        <w:t>Oblasť práva: Občianske právo</w:t>
      </w:r>
    </w:p>
    <w:p>
      <w:pPr>
        <w:pStyle w:val="Heading2"/>
      </w:pPr>
      <w:r>
        <w:t>Text rozhodnutia</w:t>
      </w:r>
    </w:p>
    <w:p>
      <w:r>
        <w:t>Súd: Krajský súd Bratislava Spisová značka: 15CoE/19/2012 Identifikačné číslo súdneho spisu: 1106237095 Dátum vydania rozhodnutia: 31. 10. 2012 Meno a priezvisko sudcu, VSÚ: JUDr. Danica Michalková ECLI: ECLI:SK:KSBA:2012:1106237095.1 Rozhodnutie Krajský súd v Bratislave v exekučnej veci oprávneného: Sociálna poisťovňa, pobočka Bratislava, so sídlom Záhradnícka 31, 829 02 Bratislava, IČO: 30 807 484 proti povinnému: TREWOR s.r.o., so sídlom 908 74 Malé Leváre č. 273, IČO: 36 053 651, vedenej súdnym exekútorom Mgr. Drahomír Kriváň, so sídlom úradu Záhradnícka 60, 821 08 Bratislava, o vymoženie 463,39 Eur istiny a trov exekúcie, o odvolaní súdneho exekútora proti uzneseniu Okresného súdu Bratislava I zo dňa 20. 12. 2011, č. k. 4Er/1672/2006-20 takto r o z h o d o l : Krajský súd v Bratislave uznesenie Okresného súdu Bratislava I zo dňa 20. 12. 2011, č. k. 4Er/1672/2006-20 v napadnutej časti náhrady trov exekúcie m e n í tak, že oprávnený je povinný zaplatiť súdnemu exekútorovi náhradu trov exekúcie vo výške 29,52 Eur do 3 dní od právoplatnosti uznesenia. Súdnemu exekútorovi náhradu trov odvolacieho konania nepriznáva. o d ô v o d n e n i e : Napadnutým uznesením súd prvého stupňa na návrh oprávneného zastavil exekúciu pre nemajetnosť povinného v zmysle ust. § 57 ods. 1 písm. c), h) Exekučného poriadku. Zároveň s poukazom na ust. § 203 ods. 1, 2 Exekučného poriadku zaviazal oprávneného zaplatiť súdnemu exekútorovi do 3 dní od právoplatnosti uznesenia trovy exekučného konania vo výške 24,60 Eur, pozostávajúce z odmeny určenej paušálnou sumou podľa § 14 ods. 1, ods. 3 vyhlášky MS SR č. 288/1995 Z. z. o odmenách a náhradách súdnych exekútorov (ďalej len „vyhláška“) za 5 úkonov vo výške 19,92 Eur s 20 % DPH a z náhrady hotových výdavkov podľa § 22 ods. 1 vyhlášky vo výške 4,68 Eur. Súd nepriznal exekútorovi 2x doručenie príkazu na začatie exekúcie a 2x doručenie exekučného príkazu s tým, že tieto úkony súdny exekútor vykonal v rozpore s ust. § 95 Exekučného poriadku. Súd taktiež nepriznal 2x doručenie upovedomenia o začatí exekúcie a DPH z hotových výdavkov. Proti tomuto uzneseniu v časti náhrady trov exekúcie podal v zákonnej lehote odvolanie súdny exekútor a navrhol, aby odvolací súd zaviazal oprávneného nahradiť súdnemu exekútorovi trovy exekúcie v celkovej výške 107,85 Eur podľa v odvolaní obsiahnutej sumarizácie trov. Namietal, že súd mu v rozpore s § 15 ods. 1 vyhlášky MS SR č. 288/1995 Z. z. nepriznal paušálnu odmenu za doručenie upovedomenia o spôsobe exekúcie, teda 6 x 3,32 Eur. Ďalej namietal, že súd mu nepriznal poštovné za doručovanie príkazov na začatie exekúcie prikázaním pohľadávky z účtu v banke, ani následné doručovanie exekučných príkazov z dôvodu, že takýto postup nemal oporu v Exekučnom poriadku, pričom uviedol, že zvolil nepomerne lacnejší a hospodárnejší spôsob, keď zaslal bankám príkazy bez predchádzajúcej žiadosti o poskytnutie súčinnosti. Exekútor zároveň žiadal priznať DPH aj z náhrady hotových výdavkov, pričom tu poukazoval na nález Ústavného súdu Slovenskej republiky č.k. II. ÚS 31/04-30. Krajský súd ako súd odvolací (§ 10 ods. 1 O.s.p.) preskúmal uznesenie súdu prvého stupňa podľa § 212 ods. 1 O.s.p. v jeho napadnutej časti, prejednal vec podľa ust. § 214 ods. 2 O.s.p. bez nariadenia odvolacieho pojednávania a dospel k záveru, že uznesenie súdu prvého stupňa je potrebné v napadnutej časti náhrady trov exekúcie zmeniť, nakoľko odvolanie súdneho exekútora je sčasti dôvodné. Odvolací súd po preskúmaní spisu mal za to, že exekútorovi patrí odmena určená paušálnou sumou aj za doručenie upovedomenia o spôsobe exekúcie v zmysle ust. § 15 ods. 1 písm. e) vyhlášky MS SR č. 288/1995 Z. z., avšak iba za jedno vykonané doručenie upovedomenia, keďže odmena exekútora nie je v tomto zákonnom ustanovení výslovne viazaná na každý takýto úkon exekučnej činnosti. Čo sa týka doručovania príkazov na začatie exekúcie prikázaním pohľadávky z účtu v banke, ako aj následného doručovania exekučných príkazov všetkým bankám, odvolací súd sa stotožnil so záverom súdu prvého stupňa, že za takéto nehospodárne a neúčelné doručovanie nie je možné exekútorovi priznať poštovné. Nakoľko je exekútor platiteľom dane z pridanej hodnoty, a teda je povinný podľa osobitného zákona zaplatiť túto daň aj z náhrady hotových výdavkov, odvolací súd považoval za potrebné priznať exekútorovi 20 % DPH aj z náhrady hotových výdavkov. Z dôvodu priznania odmeny určenej paušálnou sumou aj za doručenie upovedomenia o spôsobe exekúcie (3,98 Eur s 20 % DPH) a zvýšenia náhrady hotových výdavkov (4,68 Eur) o 20 % DPH vo výške 0,94 Eur, odvolací súd napadnuté uznesenie súdu prvého stupňa v časti náhrady trov exekúcie zmenil podľa § 220 O.s.p. tak, ako je uvedené vo výrokovej časti tohto rozhodnutia. O náhrade trov odvolacieho konania odvolací súd rozhodol podľa § 224 ods. 1 O.s.p. v spojení s § 142 O.s.p., súdnemu exekútorovi však náhradu trov odvolacieho konania nepriznal, keď mu žiadne trovy v odvolacom konaní nevznikli a žiadne si ani neuplatňoval. Toto rozhodnutie prijal senát krajského súdu pomerom hlasov 3:0. Poučenie: Proti tomuto uzneseniu odvolanie nie je prípustné.</w:t>
      </w:r>
    </w:p>
    <w:p/>
    <w:p>
      <w:r>
        <w:t>Zdroj: KAUZIS.SK – https://www.kauzis.sk/judikatura/r/ECLI:SK:KSBA:2012:1106237095.1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