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21CoE/127/2012 z 13. 8. 2012</w:t>
      </w:r>
    </w:p>
    <w:p>
      <w:r>
        <w:t>Uznesenie Krajského súdu Bratislava z 13. augusta 2012, sp. zn. 21CoE/127/2012, ECLI:SK:KSBA:2012:1111228663.1</w:t>
      </w:r>
    </w:p>
    <w:p>
      <w:r>
        <w:t>Súd: Krajský súd Bratislava</w:t>
      </w:r>
    </w:p>
    <w:p>
      <w:r>
        <w:t>Spisová značka: 21CoE/127/2012</w:t>
      </w:r>
    </w:p>
    <w:p>
      <w:r>
        <w:t>ECLI: ECLI:SK:KSBA:2012:1111228663.1</w:t>
      </w:r>
    </w:p>
    <w:p>
      <w:r>
        <w:t>Dátum vydania: 13. 8. 2012</w:t>
      </w:r>
    </w:p>
    <w:p>
      <w:r>
        <w:t>Forma: Uznesenie</w:t>
      </w:r>
    </w:p>
    <w:p>
      <w:r>
        <w:t>Oblasť práva: Občianske právo</w:t>
      </w:r>
    </w:p>
    <w:p>
      <w:pPr>
        <w:pStyle w:val="Heading2"/>
      </w:pPr>
      <w:r>
        <w:t>Text rozhodnutia</w:t>
      </w:r>
    </w:p>
    <w:p>
      <w:r>
        <w:t>Súd: Krajský súd Bratislava Spisová značka: 21CoE/127/2012 Identifikačné číslo súdneho spisu: 1111228663 Dátum vydania rozhodnutia: 14. 08. 2012 Meno a priezvisko sudcu, VSÚ: JUDr. Eugen Palášthy ECLI: ECLI:SK:KSBA:2012:1111228663.1</w:t>
      </w:r>
    </w:p>
    <w:p>
      <w:r>
        <w:t>Uznesenie Krajský súd v Bratislave v exekučnej veci oprávneného: Sociálna poisťovňa, pobočka Bratislava, Záhradnícka 31, 829 02 Bratislava, IČO: 30 807 484, proti povinnému: DECOFIN s.r.o., Šancova 76, 811 05 Bratislava, IČO: 35 823 484, pre vymoženie 2.118,07 Eur istiny s prísl., vedenej súdnym exekútorom: Mgr. Anna Michnicová, na odvolanie súdneho exekútora proti uzneseniu Okresného súdu Bratislava I č.k. 2Er/1502/2011-17 zo dňa 15.02.2012, takto</w:t>
      </w:r>
    </w:p>
    <w:p>
      <w:r>
        <w:t>r o z h o d o l :</w:t>
      </w:r>
    </w:p>
    <w:p>
      <w:r>
        <w:t>Krajský súd v Bratislave uznesenie Okresného súdu Bratislava I č.k. 2Er/1502/2011-17 zo dňa 15.02.2012 p o t v r d z u j e .</w:t>
      </w:r>
    </w:p>
    <w:p>
      <w:r>
        <w:t>o d ô v o d n e n i e :</w:t>
      </w:r>
    </w:p>
    <w:p>
      <w:r>
        <w:t>Okresný súd Bratislava I napadnutým uznesením vyhlásil exekúciu za neprípustnú, zastavil exekúciu a rozhodol o trovách exekúcie tak, že zaviazal oprávneného na náhradu trov súdnemu exekútorovi vo výške 41,63 Eur. Rozhodol tak podľa § 57 ods. 1 písm. g/ Exekučného poriadku s odôvodnením, že povinný bol vymazaný z obchodného registra ku dňu 10.11.2011. Obchodná spoločnosť DECOFIN, s.r.o. bola vymazaná z obchodného registra na základe jej zrušenia bez likvidácie. Súd o trovách exekúcie rozhodol hlavne podľa § 203 ods. 1 a 2 Exekučného poriadku a ustanovení vyhlášky Ministerstva spravodlivosti SR č. 288/1995 Z.z.</w:t>
      </w:r>
    </w:p>
    <w:p>
      <w:r>
        <w:t>Proti uzneseniu podala odvolanie včas súdna exekútorka. Uviedla, že si vyčíslila trovy exekúcie vo výške 67,52 Eur bez DPH a spolu s DPH vo výške 88,02 Eur. Súd nepriznal súdnemu exekútorovi náhradu hotových výdavkov vo výške 32,83 Eur ako poštovné, pretože doručenky sa nenachádzajú v exekučnom spise. Preukazujú len to, že súdny exekútor vynaložil poštovné vo výške 1,50 Eur. Ďalej súd nepriznal náhradu ani za kancelársky a spotrebný materiál vo výške 1,63 Eur, pretože bol toho názoru, že výdavky sa kryjú preddavkom na odmenu za výkon exekučnej činnosti. Navrhla, aby odvolací súd napadnuté uznesenie súdu prvého stupňa zrušil a vec vrátil súdu prvého stupňa na ďalšie konanie.</w:t>
      </w:r>
    </w:p>
    <w:p>
      <w:r>
        <w:t>V danom prípade bola napadnutá odvolaním iba časť uplatnených trov súdneho exekútora, a to poštovné vo výške 32,83 Eur, ako aj náhrada hotových výdavkov súdneho exekútora, ktoré si uplatnila súdna exekútorka vo výške 1,63 Eur, t.j. spolu 34,46 Eur, keď prvostupňovým súdom boli súdnej exekútorke priznané trovy exekúcie vo výške 41,63 Eur oproti výške trov vyúčtovaných súdnou exekútorkou vo výške 81,02 Eur s DPH. Dôvodom nepriznania poštovného v uvedenej výške bolo nepreukázanie jeho vynaloženia a dôvodom nepriznania náhrady za použitý kancelársky (spotrebný materiál), že tieto náhrady boli kryté paušálnymi náhradami.</w:t>
      </w:r>
    </w:p>
    <w:p>
      <w:r>
        <w:t>Odvolací súd sa v plnom rozsahu stotožnil so zamietavým stanoviskom prvostupňového súdu v celej časti trov exekúcie napadnutej odvolaním. Pokiaľ však ide o dôvody, že náhrady hotových výdavkov za materiál je krytý paušálnymi náhradami, tak sa odvolací súd s týmto stanoviskom prvostupňového súdu</w:t>
      </w:r>
    </w:p>
    <w:p>
      <w:r>
        <w:t>stotožniť nemôže. Paušálnymi sumami podľa vyhlášky Ministerstva spravodlivosti SR č. 188/1995 Z.z. sa odmeňujú jednotlivé úkony exekučnej činnosti vymenované v ustanovení § 15 ods. 1 vyhlášky, a nie náhrada za vynaložené výdavky. Tieto je možné priznať za predpokladu, že boli vynaložené účelne a bolo zároveň preukázané ich vynaloženie. Pretože pri vyúčtovaných výdavkoch na kancelársky materiál nebola preukázaná ich výška v predmetnej exekúcii, odvolací súd považoval nepriznanie náhrady prvostupňovým súdom za správne.</w:t>
      </w:r>
    </w:p>
    <w:p>
      <w:r>
        <w:t>Z uvedených dôvodov odvolací súd uznesenie prvostupňového súdu podľa § 219 ods. 1 a 2 O.s.p. v plnom rozsahu potvrdil.</w:t>
      </w:r>
    </w:p>
    <w:p>
      <w:r>
        <w:t>Zastavenie exekúcie a trovy exekúcie</w:t>
      </w:r>
    </w:p>
    <w:p>
      <w:r>
        <w:t>Toto uznesenie bolo členmi senátu prijaté pomerom hlasov 3:0 (§ 3 ods. 9 druhá veta zákona č. 757/2004 Z.z. v znení neskorších predpisov).</w:t>
      </w:r>
    </w:p>
    <w:p>
      <w:r>
        <w:t>Poučenie:</w:t>
      </w:r>
    </w:p>
    <w:p>
      <w:r>
        <w:t>Proti tomuto uzneseniu odvolanie nie je prípustné.</w:t>
      </w:r>
    </w:p>
    <w:p/>
    <w:p>
      <w:r>
        <w:t>Zdroj: KAUZIS.SK – https://www.kauzis.sk/judikatura/r/ECLI:SK:KSBA:2012:1111228663.1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