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11CoP/193/2012 z 5. 6. 2012</w:t>
      </w:r>
    </w:p>
    <w:p>
      <w:r>
        <w:t>Uznesenie Krajského súdu Bratislava z 5. júna 2012, sp. zn. 11CoP/193/2012, ECLI:SK:KSBA:2012:1111240613.2</w:t>
      </w:r>
    </w:p>
    <w:p>
      <w:r>
        <w:t>Súd: Krajský súd Bratislava</w:t>
      </w:r>
    </w:p>
    <w:p>
      <w:r>
        <w:t>Spisová značka: 11CoP/193/2012</w:t>
      </w:r>
    </w:p>
    <w:p>
      <w:r>
        <w:t>ECLI: ECLI:SK:KSBA:2012:1111240613.2</w:t>
      </w:r>
    </w:p>
    <w:p>
      <w:r>
        <w:t>Dátum vydania: 5.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11CoP/193/2012 Identifikačné číslo súdneho spisu: 1111240613 Dátum vydania rozhodnutia: 06. 06. 2012 Meno a priezvisko sudcu, VSÚ: JUDr. Bianka Gelačíková ECLI: ECLI:SK:KSBA:2012:1111240613.2</w:t>
      </w:r>
    </w:p>
    <w:p>
      <w:r>
        <w:t>Uznesenie Krajský súd v Bratislave v právnej veci maloletého dieťaťa: E. F. F. K., nar. XX.XX.XXXX, štátny občan Z. republiky a F. republiky, zastúpeného kolíznym opatrovníkom Úradom práce, sociálnych vecí a rodiny Senica, so sídlom Vajanského 17, 905 01 Senica, dieťa rodičov: matky X. F., nar.XX.X.XXXX, bytom N. XXX, XXX XX N., štátna občianka F. republiky, zastúpená JUDr. Andreou Cisárovou, advokátkou, so sídlom Kominárska 2,4, 831 04 Bratislava, a otca T. K., nar. XX.X.XXXX, bytom X. I., U. Y. G. Z., Z. republika, štátny občan Z. republiky, zastúpeného JUDr. Milanom Bobákom, advokátom, so sídlom Kalinčiakova 25, 831 04 Bratislava, o nariadenie návratu maloletého dieťaťa do krajiny obvyklého pobytu, jednohlasne ( pomerom hlasov 3:0) takto</w:t>
      </w:r>
    </w:p>
    <w:p>
      <w:r>
        <w:t>r o z h o d o l :</w:t>
      </w:r>
    </w:p>
    <w:p>
      <w:r>
        <w:t>Súd poveruje prekladateľa z jazyka Z. U.. Ž. L., bytom V. XX, XXX XX V. vykonaním prekladateľského úkonu.</w:t>
      </w:r>
    </w:p>
    <w:p>
      <w:r>
        <w:t>Úlohou prekladateľa je preložiť uznesenie Krajského súdu v Bratislave zo dňa 29.5.2012, č.k. 11CoP 193/2012-174 ( v rozsahu 10 strán ) zo slovenského do Z. jazyka, v lehote 10 dní odo dňa doručenia tohto uznesenia.</w:t>
      </w:r>
    </w:p>
    <w:p>
      <w:r>
        <w:t>Súdny prekladateľ je povinný vykonať prekladateľský úkon a vrátiť písomnosti v uvedenej lehote, dvojmo spolu s vyúčtovaním odmeny podľa zákona č. 382/2004 Z.z. o znalcoch, tlmočníkoch a prekladateľoch v spojení s vyhláškou MS SR č. 491/2004 Z.z..</w:t>
      </w:r>
    </w:p>
    <w:p>
      <w:r>
        <w:t>o d ô v o d n e n i e :</w:t>
      </w:r>
    </w:p>
    <w:p>
      <w:r>
        <w:t>Predmetom konania je návrat maloletého dieťaťa do krajiny obvyklého pobytu. Súd vzhľadom na povahu veci s cudzím prvkom poveril prekladateľa</w:t>
      </w:r>
    </w:p>
    <w:p>
      <w:r>
        <w:t>vykonaním prekladateľského úkonu, a to zo slovenského do Z. jazyka v súlade so zákonom č. 382/2004 Z.z. o znalcoch, tlmočníkoch a prekladateľoch.</w:t>
      </w:r>
    </w:p>
    <w:p>
      <w:r>
        <w:t>Podľa ustanovenia § 18 druhá a tretia veta Občianskeho súdneho poriadku účastníci majú právo konať pred súdom vo svojej materčine. Súd je povinný zabezpečiť im rovnaké možnosti na uplatnenie ich práv.</w:t>
      </w:r>
    </w:p>
    <w:p>
      <w:r>
        <w:t>Jedným z účastníkov konania (otec detí) je štátny občan Z. republiky s bydliskom v Z. republike.</w:t>
      </w:r>
    </w:p>
    <w:p>
      <w:r>
        <w:t>Vzhľadom k tomu, že účastníkovi konania ( otcovi ) je potrebné preložiť vo výroku označené rozhodnutie odvolacieho súdu do jazyka Z., súd rozhodol o pribratí prekladateľa do konania.</w:t>
      </w:r>
    </w:p>
    <w:p>
      <w:r>
        <w:t>Podľa § 11 ods. 1, 2 zákona č. 382/2004 Z.z. v znení neskorších predpisov tlmočník alebo prekladateľ je vylúčený, ak možno mať pre jeho pomer k veci, k zadávateľovi (súdu) alebo k inej osobe, ktorej sa úkon týka, pochybnosť o jeho nezaujatosti. Len čo sa tlmočník alebo prekladateľ dozvie o skutočnostiach, pre ktoré je vylúčený, bezodkladne to oznámi súdu.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https://www.kauzis.sk/judikatura/r/ECLI:SK:KSBA:2012:1111240613.2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