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20CoP/96/2011 z 24. 1. 2012</w:t>
      </w:r>
    </w:p>
    <w:p>
      <w:r>
        <w:t>Rozsudok Krajského súdu Bratislava z 24. januára 2012, sp. zn. 20CoP/96/2011, ECLI:SK:KSBA:2012:1411203129.1</w:t>
      </w:r>
    </w:p>
    <w:p>
      <w:r>
        <w:t>Súd: Krajský súd Bratislava</w:t>
      </w:r>
    </w:p>
    <w:p>
      <w:r>
        <w:t>Spisová značka: 20CoP/96/2011</w:t>
      </w:r>
    </w:p>
    <w:p>
      <w:r>
        <w:t>ECLI: ECLI:SK:KSBA:2012:1411203129.1</w:t>
      </w:r>
    </w:p>
    <w:p>
      <w:r>
        <w:t>Dátum vydania: 24. 1. 2012</w:t>
      </w:r>
    </w:p>
    <w:p>
      <w:r>
        <w:t>Forma: Rozsudok</w:t>
      </w:r>
    </w:p>
    <w:p>
      <w:r>
        <w:t>Oblasť práva: Rodinné právo</w:t>
      </w:r>
    </w:p>
    <w:p>
      <w:pPr>
        <w:pStyle w:val="Heading2"/>
      </w:pPr>
      <w:r>
        <w:t>Text rozhodnutia</w:t>
      </w:r>
    </w:p>
    <w:p>
      <w:r>
        <w:t>Súd: Krajský súd Bratislava Spisová značka: 20CoP/96/2011 Identifikačné číslo súdneho spisu: 1411203129 Dátum vydania rozhodnutia: 25. 01. 2012 Meno a priezvisko sudcu, VSÚ: JUDr. Darina Kriváňová ECLI: ECLI:SK:KSBA:2012:1411203129.1 ROZSUDOK V MENE SLOVENSKEJ REPUBLIKY Krajský súd v Bratislave v senáte v zložení: predsedníčka senátu JUDr. Darina Kriváňová a členovia senátu: JUDr. Bianka Gelačíková, a JUDr. Ayše Pružinec Erenová, v právnej veci starostlivosti súdu o maloleté dieťa: S. Š., Q.. XX.XX.XXXX, zastúpená kolíznym opatrovníkom: Ú. R., Y. T. G. rodiny Bratislave, T. I.. Č.. X/A, U., dieťa rodičov: matka - M. Š., Q.. XX.XX.XXXX, U. T. U., I.. Ľ.. A. Č.. XX, zast. advokátkou: JUDr. Ivana Zmeková, Zámocká ul. č. 30, Bratislava, otec - Z.. U. Š., Q.. XX.XX.XXXX, U. T. Bratislave, I.. Ľ.. A. Č.. XX, toho času: J., zast. advokátkou: JUDr. Silvia Jakubcová, Štúrova ul. č. 34, Modra, o zvýšenie výživného, na odvolanie otca proti rozsudku Okresného súdu Bratislava IV zo dňa 3. októbra 2011, č. k. 25P/41/2011-201, takto r o z h o d o l : Odvolací súd rozsudok súdu prvého stupňa v napadnutej časti p o t v r d z u j e. Žiaden z účastníkov nemá právo na náhradu trov odvolacieho konania. o d ô v o d n e n i e : Súd prvého stupňa napadnutým rozsudkom zvýšil vyživovaciu povinnosť otca na maloletú S. Š., Q.. XX.XX.XXXX zo sumy 3.000,- Sk (99,58 eur) na sumu 180,- eur mesačne od 03.10.2011 a otcovi uložil povinnosť výživné platiť k rukám matky do 15-teho dňa v mesiaci vopred a vo zvyšku návrh matky zamietol, čím zmenil rozsudok Okresného súdu Bratislava IV zo dňa 26. mája 2008, č. k. 22C 1/2007-47 v časti výživného na maloletú. Svoje rozhodnutie odôvodnil právne ust. § 62 ods. 1, 2, § 75 ods. 1, § 78 ods. 1 Zákona o rodine a vecne preukázanou zmenou pomerov na strane maloletej, ku ktorej o výživnom bolo rozhodované naposledy rozsudkom Okresného súdu Bratislava IV zo dňa 26. mája 2008, č. k. 22C 1/2007-47, t. j. pred viac ako tromi rokmi s tým, že v čase rozhodovania súdu bola maloletá žiačkou 4. ročníka 8-ročného gymnázia, zodpovedajúcemu 8. triedy základnej školy a v súčasnej dobe je žiačkou 7. ročníka tohto gymnázia (predmaturitného), je vo veku 17 rokov a jej výdavky sú porovnateľné s výdavkami dospelého človeka, pričom okrem bežných výdavkov má aj výdavky na mimoškolskú aktivitu, napr. na jazykovú školu. Poukázal na skutočnosť, že k zmene pomerov došlo aj na strane otca, ktorý v čase poslednej úpravy jeho vyživovacej povinnosti poberal plat v sume 17.985,- Sk (596,99 eur) a v súčasnej dobe má príjem v sume 280,- eur (8.435,28,- Sk), ktorú však ako zmenu pomerov majúcu vplyv na výšku jeho vyživovacej povinnosti neposúdil z dôvodu, že dosahovaný príjem nezodpovedá jeho možnostiam, schopnostiam ani ním dosiahnutému vysokoškolskému vzdelaniu. V dôvodoch svojho rozhodnutia uviedol, že sa nemohol stotožniť s takto prezentovanou výškou príjmu otcom, ktorý nielenže má vysokoškolské vzdelanie ale žije v bratislavskom kraji (možnosť zamestnania), je v produktívnom veku a preto dospel k záveru, že buď nevyužíva dostatočne svoje schopnosti a možnosti alebo je jeho príjem znížený účelovo. Z uvedených dôvodov preto posúdil návrh matky na zvýšenie výživného na maloletú ako čiastočne dôvodný s tým, že vyhodnotiac náklady a potreby dieťaťa ako aj možnosti a schopnosti otca, zvýšil výživné na sumu 180,- eur mesačne a vo zvyšku návrh matky, navrhujúcej zvýšiť výživné na sumu 250,- eur mesačne, zamietol. Z dôvodu preukázania príspevkov otca nad rámec jeho vyživovacej povinnosti, počiatok jej zvýšenia ustálil dňom 03.10.2011, t. j. dňom vydania meritórneho rozhodnutia. Rozhodnutie o trovách konania odôvodnil právne ust. § 146 ods. 1 písm. a) O.s.p. Proti tomuto rozsudku podal v zákonnej lehote odvolanie otec maloletej, ktorý ho navrhol v časti výživného zmeniť tak, že otcovi uloží povinnosť prispievať na výživu dieťaťa sumou 125,- eur mesačne. V dôvodoch svojho odvolania uviedol, že ak by obaja rodičia prispievali na výživu maloletej sumou 125,- eur s tým, že matka poberá od štátu príspevok na dieťa a daňový bonus v sume 42,01 eur, tak celkové výživné by predstavovalo sumu 292,01 eur, čo je suma väčšia ako jeho príjem, ktorý predstavuje sumu 276,- eur mesačne. Namietol záver súdu prvého stupňa o nevyužívaní jeho vlastných schopností a možností na trhu práce za účelom dosiahnutia vyššieho príjmu, keď mal za to, že odôvodnenie rozsudku je v tejto časti nedostatočne zdôvodnené a nevychádza z vykonaného dokazovania. Zároveň uviedol, že i maloletá je schopná zabezpečiť svoje potreby formou príjmu z brigád s tým, že sám má zdravotné problémy s hypertenziou, ktorá si vyžaduje pravidelnú liečbu ako i s pohybovým ústrojenstvom, keď absolvoval operáciu kolena a operácia druhého, ho ešte čaká. Mal za to, že v konaní preukázal zmenu pomerov na jeho strane zníženým príjmom, čo bolo zo strany prvostupňového súdu nutné vyhodnotiť ako objektívnu skutočnosť vyvolanú stavom ekonomiky v štáte v spoločnosti, ktorú nezavinil. Kolízny opatrovník maloletého dieťaťa sa k odvolaniu otca vyjadril tak, že rozsudok v jeho napadnutej časti navrhol ako vecne správny potvrdiť, nakoľko je v záujme maloletej. Matka maloletej vo svojom vyjadrení k odvolaniu otca uviedla, že rozsudok súdu prvého stupňa je vecne správny a preto navrhla jeho potvrdenie podľa § 219 ods. 1 O.s.p., keďže súd prvého stupňa na základe vykonaných dôkazov dostatočne zistil skutkový stav veci, jednotlivé dôkazy správne vyhodnotil a vec aj správne posúdil, keď z odôvodnenia napadnutého rozsudku jednoznačne vyplýva, z akých skutočností súd pri stanovení výšky výživného vychádzal. Poukázala na skutočnosť, že v konaní preukázala výdavky na maloletú S., tieto riadne zdokladovala a odmietla tvrdenie otca v jeho odvolaní, že tieto náklady boli výdavkami na jej potreby. Odvolací súd prejednal vec (§ 212 ods. 2 písm. a) O.s.p.), bez nariadenia odvolacieho pojednávania podľa § 214 ods. 2 O.s.p. v spojení s ust. § 156 ods. 3 O.s.p. a dospel k záveru, že rozsudok súdu prvého stupňa je v napadnutej časti vecne správny a preto odvolaniu otca dieťaťa nie je možné priznať úspech.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Súd prvého stupňa správne pri rozhodovaní o zvýšení vyživovacej povinnosti otca zohľadnil i to, že matka sa o dieťa osobne stará. Právne bezvýznamné je tvrdenie otca maloletej, že zvýšeným výživným nie je schopný na maloletú prispievať z dôvodu, že jeho príjem je nedostatočný na to, aby na výživu dieťaťa prispieval vo výške určenej napadnutým rozsudkom. Odvolací súd sa v plnom rozsahu stotožnil so záverom súdu prvého stupňa, že otec dieťaťa je povinný venovať všetky svoje schopnosti k dôslednému zabezpečeniu jeho výživy. Tvrdenie otca, že pracuje v rodinnej firme, ktorá vzhľadom na hospodársku krízu prosperuje ekonomicky nedostatočne a preto si v nej znížil príjem na sumu 280 Eur mesačne, vzhľadom na vyššie uvedený výklad, absolútne neobstojí. Otec dieťaťa je vo veku 46 rokov, je vysokoškolsky vzdelaný a žije v meste s najnižšou mierou nezamestnanosti v Slovenskej republike a preto jeho tvrdenie, že firmu (Y. Y.. N.. K..) vzhľadom na rodinnú tradíciu nechce „opustiť“ ako i s poukazom na skutočnosť, že vedenie spoločnosti (otca maloletého dieťaťa) sa rozhodlo spoločnosť na trhu udržať a postupne ju stabilizovať a preto si nehľadal iné zamestnanie s potenciálne lepším finančným ohodnotením, je právne irelevantné, keďže suma, ktorú mesačne ako príjem zo zárobkovej činnosti poberá, nezodpovedá ani minimálnej mzde, ktorá od 01.01.2011 predstavovala sumu 317,- eur mesačne. Je nutné zároveň zdôrazniť, že otec dieťaťa je v uvedenej firme zamestnaný v pracovnej pozícii „projektant“, ovláda aktívne anglický a ruský jazyk, ako vyplýva zo spisu, disponuje počítačovými znalosťami na úrovni „pokročilý“ a preto sa aj odvolaciemu súdu javí ako nanajvýš nepravdepodobné, že vzhľadom na tieto schopnosti a vzdelanie otca, si nie je schopný nájsť v Bratislave a okolí, tomuto vzdelaniu zodpovedajúcu prácu s adekvátnym príjmom. Odvolací súd zároveň poukazuje na skutočnosť, že z výpisu z Obchodného registra pri Okresnom súde Bratislava I zistil, že dňa 03.09.2011 (súd prvého stupňa vo veci rozhodol dňa 03.10.2011) bola do obchodného registra vo vl. č. XXXXX/B zapísaná obchodná spoločnosť R. T., Y.. N.. K.. ktorej jediným spoločníkom je Z.. H. Š., O.. (starý otec maloletej) a konateľom tejto spoločnosti, je práve otec dieťaťa. Z uvedeného vyplýva, že otec dieťaťa vzhľadom na funkciu, ktorú v tejto spoločnosti vykonáva poberá ďalší príjem, ktorý však v priebehu prvostupňového konania neuviedol, tak ako neuviedol ani to, že došlo k vzniku tejto spoločnosti. Odvolací súd tiež považuje za potrebné zdôrazniť, že výživné je prednostnou pohľadávkou a každý rodič je povinný predovšetkým zabezpečiť výživu svojich detí a až následne má právo použiť zostávajúce finančné prostriedky na uspokojenie vlastných potrieb. Zároveň je však povinnosťou každého rodiča venovať všetky svoje schopnosti dôslednému zabezpečeniu výživy svojich detí. Z obsahu pripojeného spisu Okresného súdu Bratislava IV odvolací súd zistil, že manželstvo rodičov maloletej bolo rozsudkom tohto súdu zo dňa 26. mája 2008, sp. zn. 22C 1/2007 rozvedené a v časti úpravy práv a povinností rodičov k maloletej, súd prvého stupňa schválil rodičovskú dohodu tak, že maloletú zveril na čas po rozvode do osobnej starostlivosti matky s tým, že otec sa zaviazal prispievať na jej výživu sumou 3.000,- Sk mesačne, zároveň platiť poistné dieťaťa v sume 354,- Sk (11,75 eur), mesačne a vreckové v sume 400,- Sk (13, 27 eur) mesačne, spolu 3.754,- Sk (124,60 eur). Z uvedeného vyplýva, že súd prvého stupňa po troch rokoch od poslednej úpravy výživného na maloletú zvýšil napadnutým rozsudkom výživné o sumu 56,- eur, čo je vzhľadom na nielen nárast všetkých výdavkov na ňu ale vzhľadom aj na jej vek (skoro dospelá osoba ), primeraným a adekvátnym zvýšením. Odvolací súd dáva otcovi maloletej do pozornosti skutočnosť, že je jeho zákonnou povinnosťou vyvinúť maximálne úsilie na dosiahnutie zárobku z pracovnej činnosti a tým zabezpečiť výživu svojho dieťaťa, ktorá ako už odvolací súd uviedol vyššie, je prednostnou pohľadávkou. Za danej situácie sa javí, že otec maloletej svoje schopnosti, resp. ich využitie zanedbáva a pokiaľ sa uspokojil s tým, že jeho príjem je vo výške nedosahujúcej minimálnu mzdu, správne súd prvého stupňa uzavrel, že táto skutočnosť nemôže byť na úkor výšky jeho vyživovacej povinnosti.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otec maloletej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rozhodol vecne správne. Odvolací súd preto v celom rozsahu sa stotožňujúc so správnym právnym záverom súdu prvého stupňa uvedeným v odôvodnení napadnutého rozsudku, na ktoré odôvodnenie spĺňajúce všetky požiadavky ust. § 157 ods. 2 O.s.p. aj v celom rozsahu poukazuje a s týmto sa plne stotožňuje, tento rozsudok v jeho napadnutej časti ako vecne správny potvrdil podľa § 219 ods. 1 a 2 O.s.p. O trovách odvolacieho konania rozhodol odvolací súd podľa § 224 ods. 1 O.s.p. v spojení s § 146 ods. 1 písm. a) O.s.p. tak, že žiadnemu z účastníkov náhradu trov odvolacieho konania nepriznal.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https://www.kauzis.sk/judikatura/r/ECLI:SK:KSBA:2012:1411203129.1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