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14Co/212/2012 z 14. 5. 2012</w:t>
      </w:r>
    </w:p>
    <w:p>
      <w:r>
        <w:t>Uznesenie Krajského súdu Bratislava z 14. mája 2012, sp. zn. 14Co/212/2012, ECLI:SK:KSBA:2012:1508203979.1</w:t>
      </w:r>
    </w:p>
    <w:p>
      <w:r>
        <w:t>Súd: Krajský súd Bratislava</w:t>
      </w:r>
    </w:p>
    <w:p>
      <w:r>
        <w:t>Spisová značka: 14Co/212/2012</w:t>
      </w:r>
    </w:p>
    <w:p>
      <w:r>
        <w:t>ECLI: ECLI:SK:KSBA:2012:1508203979.1</w:t>
      </w:r>
    </w:p>
    <w:p>
      <w:r>
        <w:t>Dátum vydania: 14. 5. 2012</w:t>
      </w:r>
    </w:p>
    <w:p>
      <w:r>
        <w:t>Forma: Uznesenie</w:t>
      </w:r>
    </w:p>
    <w:p>
      <w:pPr>
        <w:pStyle w:val="Heading2"/>
      </w:pPr>
      <w:r>
        <w:t>Text rozhodnutia</w:t>
      </w:r>
    </w:p>
    <w:p>
      <w:r>
        <w:t>Súd: Krajský súd Bratislava Spisová značka: 14Co/212/2012 Identifikačné číslo súdneho spisu: 1508203979 Dátum vydania rozhodnutia: 15. 05. 2012 Meno a priezvisko sudcu, VSÚ: JUDr. Katarína Javorčíková ECLI: ECLI:SK:KSBA:2012:1508203979.1 Uznesenie Krajský súd v Bratislave v právnej veci navrhovateľa: Mestská časť Bratislava - Petržalka, Kutlíkova 17, Bratislava, IČO: 603201, proti odporcovi: X. J., S. XX, S., o zaplatenie 290,44 Eur s prísl. o odvolaní matky odporcu Jaroslavy Cvešperovej proti rozsudku Okresného súdu Bratislava V v Bratislave zo dňa 12.1.2010, č. k. 42C 299/11-28, pomerom hlasov 3:0, takto r o z h o d o l : Krajský súd v Bratislave odvolanie matky odporcu Jaroslavy Cvešperovej, bytom Belinského 16, Bratislava, proti rozsudku Okresného súdu Bratislava V v Bratislave zo dňa 12.1.2010, č. k. 42C 299/11-28 o d m i e t a . o d ô v o d n e n i e : Napadnutým rozsudkom súd prvého stupňa zaviazal odporcu zaplatiť navrhovateľovi 290,44 Eur s príslušenstvom a nahradiť mu trovy konania. Rozsudok bol doručený navrhovateľovi dňa 25.1.2012, odporcovi do vlastných rúk dňa 25.1.2012. Z doručenky o doručení zásielky odporcovi vyplýva, že rozsudok mal prevziať osobne. Dňa 10.2.2012 bolo súdu prvého stupňa doručené podanie matky odporcu W. J., označené ako odvolanie proti rozsudku, v ktorom namietla, že jej syn sa od roku 2005 zdržuje v zahraničí na neznámom mieste, ako chránený svedok v trestnom konaní na Okresnom súde Bratislava I. Keďže syn sa na adrese trvalého bydliska nezdržiava je protizákonné, že súd využíva fikciu doručenia súdnych zásielok podľa § 46 ods. 2 alebo § 47 ods. 2 O.s.p. Ona ako matka odporcu prijíma celú jeho korešpondenciu a prevzala aj napadnutý rozsudok. Na adrese, ktorá je uvedená v rozsudku, má odporca zrušený trvalý pobyt od roku 2011. Navyše nárok navrhovateľa proti odporcovi je premlčaný. Domáha sa, aby odvolací súd rozsudok zrušil a konanie zastavil. Výzvou zo dňa 14.2.2012 bola matka odporcu vyzvaná, aby predložila plnú moc na zastupovanie svojho syna. Výzvu matka odporcu prevzala dňa 1.3.2012. Podaním zo dňa 2.3.2012 súdu oznámila, že nie je schopná v stanovenej lehote doručiť plnú moc, a predloží ju hneď ako jej bude doručená. Plná moc na zastupovanie navrhovateľa nebola do spisu založená ani v priebehu odvolacieho konania. Krajský súd v Bratislave ako súd odvolací / § 10 ods. 1 O.s.p./ preskúmal odvolanie podľa 214 ods. 2 písm. a/ O.s.p., predovšetkým z hľadiska prípustnosti jeho podania a dospel k záveru, že matka odporcu bez predloženia plnej moci nie je osobou oprávnenou na podanie odvolania voči napadnutému rozsudku prvostupňového súdu. Jej podanie podľa obsahu možno čiastočne hodnotiť ako podnet na preskúmanie účinnosti doručenia napadnutého rozsudku odporcovi, keďže tvrdí, že zásielku prevzala ona osobne a na adrese už odporca má zrušený trvalý pobyt. Prešetriť tieto okolnosti je povinnosťou prvostupňového súdu. Z týchto dôvodov odvolací súd odvolanie matky odporcu v zmysle § 218 ods. 1 písm. b) O.s.p. odmietol. Poučenie: Proti tomuto uzneseniu odvolanie nie je prípustné.</w:t>
      </w:r>
    </w:p>
    <w:p/>
    <w:p>
      <w:r>
        <w:t>Zdroj: KAUZIS.SK – https://www.kauzis.sk/judikatura/r/ECLI:SK:KSBA:2012:1508203979.1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