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21CoE/86/2012 z 25. 6. 2012</w:t>
      </w:r>
    </w:p>
    <w:p>
      <w:r>
        <w:t>Uznesenie Krajského súdu Bratislava z 25. júna 2012, sp. zn. 21CoE/86/2012, ECLI:SK:KSBA:2012:1508221862.1</w:t>
      </w:r>
    </w:p>
    <w:p>
      <w:r>
        <w:t>Súd: Krajský súd Bratislava</w:t>
      </w:r>
    </w:p>
    <w:p>
      <w:r>
        <w:t>Spisová značka: 21CoE/86/2012</w:t>
      </w:r>
    </w:p>
    <w:p>
      <w:r>
        <w:t>ECLI: ECLI:SK:KSBA:2012:1508221862.1</w:t>
      </w:r>
    </w:p>
    <w:p>
      <w:r>
        <w:t>Dátum vydania: 25. 6. 2012</w:t>
      </w:r>
    </w:p>
    <w:p>
      <w:r>
        <w:t>Forma: Uznesenie</w:t>
      </w:r>
    </w:p>
    <w:p>
      <w:r>
        <w:t>Oblasť práva: Občianske právo</w:t>
      </w:r>
    </w:p>
    <w:p>
      <w:pPr>
        <w:pStyle w:val="Heading2"/>
      </w:pPr>
      <w:r>
        <w:t>Text rozhodnutia</w:t>
      </w:r>
    </w:p>
    <w:p>
      <w:r>
        <w:t>Súd: Krajský súd Bratislava Spisová značka: 21CoE/86/2012 Identifikačné číslo súdneho spisu: 1508221862 Dátum vydania rozhodnutia: 26. 06. 2012 Meno a priezvisko sudcu, VSÚ: JUDr. Eugen Palášthy ECLI: ECLI:SK:KSBA:2012:1508221862.1 Uznesenie Krajský súd v Bratislave v exekučnej veci oprávneného: Všeobecná zdravotná poisťovňa, a.s., Mamateyova 17, 850 05 Bratislava, IČO: 35 937 874, proti povinnému: SAKRA, s.r.o., Mlynarovičova 2493/16, 851 01Bratislava, IČO: 35 752 025, pre vymoženie 4.011,75 Eur istiny a príslušenstva, vedenej súdnym exekútorom: JUDr. Ing. Zuzana Dobrodenková, Exekútorský úrad, Ružová dolina 10, 909 01 Skalica, na odvolanie oprávneného proti výroku o trovách exekúcie uznesenia Okresného súdu Bratislava V č.k. 36Er/6104/2008-15 zo dňa 16.01.2012, takto r o z h o d o l : Krajský súd v Bratislave uznesenie Okresného súdu Bratislava V číslo konania 36Er/6104/2008-15 zo dňa 16.01.2012 vo výroku o trovách exekúcie p o t v r d z u j e . o d ô v o d n e n i e : Okresný súd Bratislava V napadnutým uznesením zastavil exekúciu a oprávnenému uložil povinnosť zaplatiť súdnemu exekútorovi trovy exekúcie vo výške 53,72 Eur. Rozhodol tak podľa § 57 ods. 1 písm. h/ Exekučného poriadku - t.j. že šetrením súdneho exekútora nebol zistený majetok podliehajúci exekúcii, ktorý by postačoval na náhradu trov exekúcie. O trovách exekúcie rozhodol súd podľa §§ 196, 200 ods. 1 a 2, 203 ods. 2 a vyhlášky MS SR číslo 288/1995 Z.z. Proti výroku uznesenia o náhrade trov exekúcie podal v zákonnej lehote odvolanie oprávnený. V odvolaní namietal, že súdna exekútorka žiada priznať 19 % DPH k náhrade hotových výdavkov v sume 11,95 Eur (poštovné) podľa zákona č. 222/2004 Z.z. o dani z pridanej hodnoty, avšak podľa § 28 zákona č. 222/2004 Z.z. o dani z pridanej hodnoty sú poštové služby oslobodené od dane. Krajský súd v Bratislave ako súd odvolací prejednal vec podľa § 212 ods. 1 O.s.p. bez nariadenia pojednávania v zmysle § 214 ods. 2 O.s.p. v rozsahu dôvodov podaného odvolania. Z odvolania oprávneného vyplýva, že oprávnený podal odvolanie voči náhrade trov exekúcie v časti 19 % DPH z hotových výdavkov - konkrétne poštovného vo výške 11,96 Eur. V zmysle § 3 ods. 1, § 2, § 9 ods. 1 písm. d/ a § 22 ods. 2 zákona č. 222/2004 Z.z. o dani z pridanej hodnoty (ďalej len „zákon č. 222/2004 Z.z.“), je súdny exekútor na účely DPH zdaniteľnou osobou, vykonáva ekonomickú činnosť, ktorá na základe poverenia súdu je na účely DPH „dodaním služby“. Základom dane je preto všetko, čo tvorí protihodnotu dodanej služby zníženú o DPH. Súdnemu exekútorovi patrí DPH aj z náhrady hotových výdavkov. Poukazujeme aj na nález Ústavného súdu Slovenskej republiky zo 17. decembra 2004 sp. zn. II. ÚS 31/04. Z nálezu citujeme „Ústavný súd pri riešení podstaty podanej sťažnosti požiadal o vyjadrenie aj Daňové riaditeľstvo Slovenskej republiky, ktoré vo svojom stanovisku uviedlo, že v zmysle zákona o dani z pridanej hodnoty účinnom do 30. apríla 2004 (od 01. mája 2004 nadobudol účinnosť zákon č. 222/2004 Z. z. o dani z pridanej hodnoty) „Paušálna náhrada za úkony, náhrada hotových výdavkov a náhrada za stratu času podliehala u súdneho exekútora dani z pridanej hodnoty, ak nešlo o náklady (výdavky), ktoré súdny exekútor platil v mene a na účet právnickej osoby alebo fyzickej osoby, pre ktorú sa zdaniteľné plnenie uskutočnilo“. Ústavný súd zistil z listinných dôkazov pripojených k sťažnosti, že sťažovateľom uplatnená náhrada za stratu času, paušálna náhrada za úkony a náhrada hotových výdavkov neboli platené v mene a na účet fyzickej osoby, pre ktorú sa zdaniteľné plnenie uskutočňovalo, a preto išlo o sumy podliehajúce dani z pridanej hodnoty tvoriace náklady exekútora na výkon exekúcie (trovy exekučného konania)“. V danom prípade predmetom zdanenia nie sú poštové služby, ale odmena a náhrady súdneho exekútora, ktoré mu prináležia v zmysle zákona č. 233/1995 Zb. a vyhl. MS SR č. 288/1995 Z.z - t.j. činnosť, ktorá na základe poverenia súdu je na účely DPH „dodaním služby, a to všetko, čo tvorí protihodnotu dodanej služby zníženú o DPH. Z uvedených dôvodov odvolací súd napadnuté uznesenie súdu prvého stupňa v napadnutej časti podľa § 219 ods. 1 O.s.p. ako vecne správne potvrdil. Zastavenie exekúcie a trovy exekúcie. Toto rozhodnutie senát Krajského súdu v Bratislave prijal pomerom hlasov 3:0 (§ 3 ods. 9 zákona č. 757/2004 Z.z. v znení zákona č. 33/2011 Z.z.). Poučenie: Proti tomuto uzneseniu odvolanie nie je prípustné.</w:t>
      </w:r>
    </w:p>
    <w:p/>
    <w:p>
      <w:r>
        <w:t>Zdroj: KAUZIS.SK – https://www.kauzis.sk/judikatura/r/ECLI:SK:KSBA:2012:1508221862.1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