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19CoE/550/2010 z 13. 2. 2012</w:t>
      </w:r>
    </w:p>
    <w:p>
      <w:r>
        <w:t>Uznesenie Krajského súdu Bratislava z 13. februára 2012, sp. zn. 19CoE/550/2010, ECLI:SK:KSBA:2012:1708206240.1</w:t>
      </w:r>
    </w:p>
    <w:p>
      <w:r>
        <w:t>Súd: Krajský súd Bratislava</w:t>
      </w:r>
    </w:p>
    <w:p>
      <w:r>
        <w:t>Spisová značka: 19CoE/550/2010</w:t>
      </w:r>
    </w:p>
    <w:p>
      <w:r>
        <w:t>ECLI: ECLI:SK:KSBA:2012:1708206240.1</w:t>
      </w:r>
    </w:p>
    <w:p>
      <w:r>
        <w:t>Dátum vydania: 13. 2. 2012</w:t>
      </w:r>
    </w:p>
    <w:p>
      <w:r>
        <w:t>Forma: Uznesenie</w:t>
      </w:r>
    </w:p>
    <w:p>
      <w:r>
        <w:t>Oblasť práva: Občianske právo</w:t>
      </w:r>
    </w:p>
    <w:p>
      <w:pPr>
        <w:pStyle w:val="Heading2"/>
      </w:pPr>
      <w:r>
        <w:t>Text rozhodnutia</w:t>
      </w:r>
    </w:p>
    <w:p>
      <w:r>
        <w:t>Súd: Krajský súd Bratislava Spisová značka: 19CoE/550/2010 Identifikačné číslo súdneho spisu: 1708206240 Dátum vydania rozhodnutia: 14. 02. 2012 Meno a priezvisko sudcu, VSÚ: JUDr. Eugen Palášthy ECLI: ECLI:SK:KSBA:2012:1708206240.1 Uznesenie Krajský súd v Bratislave v exekučnej veci oprávneného: Slovenská pošta, a.s., so sídlom Partizánska cesta 9, 975 99 Banská Bystrica, IČO: 36 631 124, zastúpeného: M.. David Z., advokát, O. XX, N. proti povinnému: Z. Z. - N., S. XXX, XXX XX S., L.: XX XXX XXX, o vymoženie 3.349,39 Eur s príslušenstvom, vedenej súdnym exekútorom: M.. O. C., O. XX, N., na odvolanie povinnej proti uzneseniu Okresného súdu Pezinok číslo konania 32Er 485/2008 - 21 zo dňa 11.10.2010, takto r o z h o d o l : Krajský súd v Bratislave uznesenie Okresného súdu Pezinok číslo konania 32Er 485/2008 - 21 zo dňa 11.10.2010 p o t v r d z u j e . o d ô v o d n e n i e : Okresný súd Pezinok napadnutým uznesením pripustil zámenu účastníka na strane oprávneného keď namiesto Slovenskej pošty, a.s. so sídlom Partizánska cesta 9, Banská Bystrica, IČO: 36 631 12 pripustil vstup spoločnosti Majetkový Holding, a.s., so sídlom Prievozská 2/A., Bratislava, IČO: 35 283 364. Uznesenie odôvodnil tým, že Slovesná Pošta, a.s. ako postupca zmluvou o postúpení pohľadávok zo dňa 22.4.2009 postúpila pohľadávku, ktorá je predmetom tohto konania na spoločnosť Majetkový Holding, a.s. a pripojil súhlas spoločnosti Majetkový Holding, a.s.. Proti uzneseniu podal dňa 4.11.2010 v zákonnej lehote odvolanie povinná. Svoje odvolanie odôvodnila tým, že dňa 19.6.2009 vložila v Tatra banke, a.s. so sídlom C. nám. 3, XXX XX N. na účet súdneho exekútora sumu vo výške 6.866,06 Eur. Podľa upovedomenia o začatí exekúcie zo dňa 14.5.2009 bola povinná platiť na účet súdneho exekútora istinu 3.348,39 Eur, úrok z omeškania vo výške 0,05 % denne zo sumy 3.348,39 Eur od 2.5.2005 do zaplatenia a trovy konania 179,25 Eur, trovy exekučného konania 235,11 Eur a predbežné trovy exekúcie vo výške 762,79 Eur. Exekúcia mala skončiť a súdny exekútor mal vrátiť poverenie na vykonanie exekúcie vydané exekútorovi podľa § 44 Ex. poriadku v súlade s § 60 písm. a/ zákona č. 233/1995 Z.z. Exekúcia však nebola zastavená, napriek tomu, že dlh bol úspešne vymožený. Navrhla preto, aby exekučný súd exekučné konanie zastavil. Sudca nemienil, odvolaniu vyhovieť. Krajský súd v Bratislave ako súd odvolací prejednal vec podľa § 212 ods. 1 v spojení s § 214 ods. 2 písm. O.s.p. bez nariadenia pojednávania. Podľa § 37 ods. 1 Exekučného poriadku účastníkmi konania sú oprávnený a povinný; iné osoby sú účastníkmi len tej časti konania, v ktorej im toto postavenie priznáva tento zákon. Ak súd rozhoduje o trovách exekúcie, účastníkom konania je aj poverený exekútor. Podľa odseku 3 citovaného zákonného ustanovenia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Podľa odseku 4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Podľa odseku 5 ak súd zmenu účastníkov konania nepripustí, pokračuje exekútor v konaní s pôvodnými účastníkmi. Prvostupňovým súdom bolo dňa 4.8.2008 vydané poverenie pre súdneho exekútora na istinu 100.873,70 Sk ( 3.348,39 Eur), s príslušenstvom a trovy konania 5.400,- Sk (179,25 Eur), trovy exekučného konania 500,- Sk (16,59 Eur) trovy právneho zastúpenia v exekučnom konaní 6.128,50 Sk (203,42 Eur) a trovy exekúcie. Dňa 1.4.2010 doručil súdu súdny exekútor návrh na pripustenie zmeny účastníka konania na strane oprávneného s tým, že spoločnosť Slovenská pošta, a.s. postúpila svoje pohľadávky vrátane pohľadávky voči povinnej zmluvou o postúpení pohľadávok zo dňa 22.4.2009 na spoločnosť Majetkový Holding, a.s. a predložil návrh uvedenej spoločnosti na zmenu účastníka na strane oprávneného a zmluvu o postúpení pohľadávok zo dňa 22.4.2009. Povinná v odvolaní vlastne namietala, že došlo k zániku pohľadávky oprávneného ešte dňa 19.6.2009 - t.j. pred podaním návrhu na zmenu účastníka konania z toho dôvodu navrhovala v odvolaní zastavenie exekučného konania. Odvolací súd dospel k záveru, že nie je možné vylúčiť prechod práv a povinností z exekučného titulu na iný subjekt na základe zmluvy uzatvorenej po vydaní exekučného titulu. Ak súd na základe takejto zmluvy zmenu účastníka pripustí, pokračuje v konaní s tým subjektom, ktorého vstup do konania pripustil. Prechod práv a povinností z exekučného titulu sa preukazuje listinou preukazujúcou prevod alebo prechod práv alebo povinností a súd sa musí s touto skutočnosťou vyporiadať podľa § 37 ods. 3 Ex. poriadku. V tomto štádiu nemôže súd skúmať zánik pohľadávky vymáhanej v exekučnom konaní inak ako vo vzťahu k otázke platnosti zmluvy o postúpení pohľadávok - t.j. či pohľadávka, ktorá mala byť predmetom postúpenia nezanikla napríklad aj splnením ešte pred uzatvorením zmluvy o postúpení pohľadávok. Takéto však ani povinnou v odvolaní tvrdené nebolo, pretože povinná argumentovala, že k zániku vymáhanej pohľadávky vrátane trov exekúcie malo dôjsť až dňa 19.6.2009, kým k uzatvoreniu zmluvy o postúpení pohľadávok došlo ešte dňa 22.4.2009. Subjekt, ktorého súd vstup do konania na strane oprávneného alebo povinného na základe uzatvorenej zmluvy o postúpení pohľadávok súd pripustil, vstupuje do všetkých procesných práv a povinností pôvodného účastníka konania a prechádzajú na neho všetky práva účastníka konania. Exekučné konanie zatiaľ skončené nebolo. Exekučné konanie začína doručením návrhu oprávneného na vykonanie exekúcie súdnemu exekútorovi a končí napríklad právoplatnosťou uznesenia o zastavení exekučného konania alebo upustením od vykonania exekúcie. Podľa názoru odvolacieho súdu neprichádza do úvahy zamietnutie návrhu na vykonane zmeny subjektu oprávneného v prebiehajúcom exekučnom konaní. Samotná zámena účastníka konania však nemá za dôsledok obnovenie tých práv oprávneného, ktoré už zanikli napríklad splnením. Povinný však na druhej strane môže svoje práva uplatňovať už voči subjektu, ktorý sa na základe zmluvy o postúpení pohľadávok uzatvorenej pred zánikom pohľadávky sa stal aktívne legitimovaným na jej vymáhanie, a ktorého vstup do konania súd pripustil. Pokiaľ ide o návrh povinnej na zastavenie exekúcie odvolací súd podotýka, že vec mohol prejednať iba v rozsahu napadnutého uznesenia. Predmetom odvolacieho konania nebolo rozhodovanie o návrhu na zastavenie exekúcie, ale zámena účastníka konania. Z uvedených dôvodov odvolací súd napadnuté uznesenie súdu prvého stupňa ako vecne správne podľa § 219 ods. 1 a 2 OSP p o t v r d i l. Toto uznesenie bolo členmi senátu prijaté pomerom hlasov 3:0 (§ 3 ods. 9 druhá veta zákona č. 757/2004 Z.z). Zmena oprávneného v exekúcii. Poučenie: Proti tomuto uzneseniu odvolanie nie je prípustné.</w:t>
      </w:r>
    </w:p>
    <w:p/>
    <w:p>
      <w:r>
        <w:t>Zdroj: KAUZIS.SK – https://www.kauzis.sk/judikatura/r/ECLI:SK:KSBA:2012:1708206240.1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