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6Cbi/3/2010 z 19. 6. 2012</w:t>
      </w:r>
    </w:p>
    <w:p>
      <w:r>
        <w:t>Rozsudok Krajského súdu Bratislava z 19. júna 2012, sp. zn. 6Cbi/3/2010, ECLI:SK:KSBA:2012:2109227890.6</w:t>
      </w:r>
    </w:p>
    <w:p>
      <w:r>
        <w:t>Súd: Krajský súd Bratislava</w:t>
      </w:r>
    </w:p>
    <w:p>
      <w:r>
        <w:t>Spisová značka: 6Cbi/3/2010</w:t>
      </w:r>
    </w:p>
    <w:p>
      <w:r>
        <w:t>ECLI: ECLI:SK:KSBA:2012:2109227890.6</w:t>
      </w:r>
    </w:p>
    <w:p>
      <w:r>
        <w:t>Dátum vydania: 19. 6. 2012</w:t>
      </w:r>
    </w:p>
    <w:p>
      <w:r>
        <w:t>Forma: Rozsudok</w:t>
      </w:r>
    </w:p>
    <w:p>
      <w:r>
        <w:t>Oblasť práva: Obchodné právo</w:t>
      </w:r>
    </w:p>
    <w:p>
      <w:pPr>
        <w:pStyle w:val="Heading2"/>
      </w:pPr>
      <w:r>
        <w:t>Text rozhodnutia</w:t>
      </w:r>
    </w:p>
    <w:p>
      <w:r>
        <w:t>Súd: Krajský súd Bratislava Spisová značka: 6Cbi/3/2010 Identifikačné číslo súdneho spisu: 2109227890 Dátum vydania rozhodnutia: 20. 06. 2012 Meno a priezvisko sudcu, VSÚ: JUDr. Helena Kosorínová ECLI: ECLI:SK:KSBA:2012:2109227890.6 ROZSUDOK V MENE SLOVENSKEJ REPUBLIKY Krajský súd v Bratislave sudkyňou JUDr. Helenou Kosorinovou v právnej veci žalobcu: JUDr. Dušan Pohovej - správca konkurznej podstaty úpadcu TAZ, a.s. v konkurze, Coburgova 84, 917 48 Trnava, IČO: 36 227 803, zastúpený: JUDr. Juraj Gajdošík, advokát, Košická 52, 821 08 Bratislava, proti žalovanej: X. I., N. XX, XXX XX U., za účasti vedľajšieho účastníka na strane žalovaného: Mgr. Ing. Pavol Korytár, Sladovnícka 13, 917 01 Trnava, IČO: 37 994 018 - správca konkurznej podstaty úpadcu Trnavské automobilové závody, š.p. v konkurze, IČO: 00 009 199, o zaplatenie 229,80 Eur istiny s príslušenstvom. takto r o z h o d o l : Súd žalobu z a m i e t a . Súd žalovanej a vedľajšiemu účastníkovi na strane žalovanej náhradu trov konania n e p r i z n á v a . o d ô v o d n e n i e : Žalobou podanou na súde dňa 01.12.2009 si uplatnil žalobca ako správca konkurznej podstaty úpadcu TAZ, a.s. na súde právo na zaplatenie 229,80 Eur z titulu dlžného nájomného za mesiace 11/08 až 03/09 spolu s poplatkom z omeškania zo sumy 45,96 Eur odo dňa 06.11.2008 do zaplatenia, zo sumy 45,96 Eur odo dňa 06.12.2008 do zaplatenia, zo sumy 45,96 Eur odo dňa 06.01.2009 do zaplatenia, zo sumy 45,96 Eur odo dňa 06.02.2000 do zaplatenia a zo sumy 45,96 Eur odo dňa 06.03.2009 do zaplatenia. Poukazoval na to, že žalovaná užíva byt č. 5 nachádzajúci sa v U., na N. XX, na 2. poschodí, pozostávajúci z 1 izby a príslušenstva, a to na základe dohody o odovzdaní a prevzatí bytu, v ktorej sa zaviazala platiť nájomné k 5. dňu mesiaca. Správca konkurznej podstaty zapísal uvedený byt do súpisu konkurznej podstaty. Doteraz nebolo rozhodnuté o vylúčení zo súpisu konkurznej podstaty a žalobcovi patrí nakladať s majetkom podstaty. Úpadca bol do marca 2009 vedený ako vlastník predmetnej nehnuteľnosti v katastri nehnuteľností. Žalovaná sa k žalobe vyjadrila písomne dňa 09.04.2010, v ktorom vyjadrení navrhovala voči nej žalobu zamietnuť. Uviedla, že od novembra 2008 nájomné poukazovala na účet prenajímateľa Trnavské automobilové závody, š.p. v konkurze k rukám správcu Mgr. Ing. Pavla Korytára. Dôvodom bola skutočnosť, že Okresný súd v Trnave vydal rozsudok č.k. 44Cbi/6/2007-653 zo dňa 26.03.2008, ktorým zamietol súd žalobu žalobcu proti správcovi o vylúčenie zo súpisu konkurznej podstaty úpadcu z dôvodu, že žalobca nepreukázal vlastnícke právo TAZ, a.s. k bytom. Krajský súd v Trnave tento rozsudok potvrdil ako vecne správny (č.k. 21CoKR/4/2008 zo dňa 23.09.2008). Keďže žalobca nie je a nebol vlastníkom bytu, ktorého je žalovaná nájomcom, nemohol jej vzniknúť nedoplatok na nájomnom. Z tohto dôvodu nemôže byť ani aktívne legitimovaným v tomto konaní. Poukázala aj na vyjadrenie vedľajšieho účastníka Mgr. Ing. Pavla Korytára - správcu konkurznej podstaty úpadcu Trnavské automobilové závody, štátny podnik v konkurze. Súd uznesením č.k. 6Cbi/8/2005-265 zo dňa 24.05.2011, v spojení s uznesením Najvyššieho súdu SR č.k. 3Obo 55/2011-288 zo dňa 23.06.2011, právoplatným 06.07.2011 pripustil vstup Mgr. Ing. Pavla Korytára - správcu konkurznej podstaty úpadcu Trnavské automobilové závody, š.p., ako vedľajšieho účastníka na strane žalovanej. Vedľajší účastník sa k veci vyjadril dňa 01.03.2011, ako aj dňa 30.03.2011. Poukázal na to, že zapísanie do konkurznej podstaty majetku nepodliehajúceho konkurzu zakladá protiprávny stav, so všetkými právnymi dôsledkami. Pokiaľ ide o správu majetku, táto správa sa neviaže na súpis majetku, ale na skutočnosť, že majetok konkurzu podlieha. Ak potom v okamihu vyhlásenia konkurzu majetok úpadcovi nepatril a tento majetok nenadobudol ani počas konkurzu, nemohlo na správcu ex lege prejsť ani nakladanie s týmto majetkom, a to bez ohľadu na skutočnosť, že tento majetok správca do konkurzu spísal alebo nie. Poukázal na to, že Okresný súd v Trnave rozsudkom č.k. 44Cbi/6/2007-653 zo dňa 26.03.2008, potvrdeným rozsudkom Krajského súdu v Trnave č.k. 21CoKR/4/2008 zo dňa 23.09.2008 a predmetom žaloby bol aj byt, vo vzťahu ku ktorému sú uplatňované nároky v tomto konaní. I keby žalobca mal predmetný majetok v súpise, čo doposiaľ nijako nepreukázal, je tento povinný vylúčiť zo súpisu majetku úpadcu TAZ, a.s. v súlade s § 19 ods. 1 ZOV, pretože v súčasnosti niet pochýb, že tento patrí do podstaty. K výške dlhu žalovanej za obdobie november 2008 - marec 2009 uviedol, že vedľajší účastník z dôvodu opatrnosti a predídenia možného odpredaja bytov prijaté platby za služby spojené s užívaním bytu poukázal na bankový účet žalobcu spolu s údajmi o nájomcoch, príslušných variabilných symboloch a ich identifikáciu celkom v sume 104.000,- Eur. Žalobca preto mal tieto preddavky nájomcov vo vyúčtovaní zahrnúť. Vedľajší účastník tak poukázal v sume 104.000,- Eur úhrady od žalovanej za služby vo výške 183,88 Eur. Bol toho názoru, že v prípade vyhovenia žalobe by išlo o bezdôvodné obohatenie na strane žalobcu. Ďalej poukázal aj na závery Okresného súdu v Trnave v konaní vedenom pod sp. zn. 44Cbi/6/2007, že rozhodnutie o schválení privatizačného projektu nie je spôsobilé pôsobiť vznik, zmenu alebo zánik vlastníckych práv, nakoľko je nejasné, nezrozumiteľné a ani výkladom nie je možné upresniť jeho obsah. Rozhodnutie neobsahuje žiadne nehnuteľnosti, ktoré by mali byť predmetom privatizácie. Rozhodnutie sa odvoláva na privatizačný projekt, ktorý trpí rovnakými vadami. Toto rozhodnutie nie je v súlade so zákonom číslo 92/91 Zb., neobsahuje vymedzenie majetku určeného na privatizáciu, preto sú to neplatné právne úkony. Až následne nezistená osoba doplnila privatizačný projekt a bola dodatočne upresnená špecifikácia majetku vstupujúceho do majetku akciovej spoločnosti TAZ z dôvodu dopracovania technickej dokumentácie tvoriacej podklad pre zápis do katastra nehnuteľností. Právny úkon - notárska zápisnica číslo N 72/92, Nz 75/92 zo dňa 21.04.1992 - trpí rovnakými vadami. Nebolo preto preukázané vlastnícke právo TAZ, a.s. k predmetným nehnuteľnostiam. Žalobca preto nemôže byť aktívne legitimovaný v konaní. Navrhol žalobu zamietnuť. Súd vykonal vo veci pojednávania dňa 20.01.2011 a 20.06.2012 podľa § 101 ods. 2 O.s.p. v neprítomnosti žalovanej a vedľajšieho účastníka na strane žalovanej. Žalovaná požiadala o vykonanie pojednávania v jej neprítomnosti. Vykonal dokazovanie výsluchom žalobcu a listinnými dôkazmi, najmä: zápisom o dohode o odovzdaní a prevzatí bytu, spísaným medzi Trnavskými automobilovými závodmi, národný podnik v Trnave a žalovanou dňa 06.11.1978, evidenčným listom pre výpočet úhrady za užívanie bytu - nájomné, vyhotoveného JUDr. Dušanom Pohovejom - správcom konkurznej podstaty úpadcu TAZ, a.s. v likvidácii, Nám. Slobody 10, 811 06 Bratislava, vyúčtovaním dlžného nájomného zo dňa 17.09.2009, dokladmi o vykonaných úhradách nájomného zo dňa 24.11.2008, 10.12.2008, 14.01.2009, 11.02.2009, 24.03.2009 v prospech účtu číslo 4006968168/7500 - Trnavské automobilové závody š.p., rozsudkom Okresného súdu v Trnave č.k. 44Cbi/6/2007-653 zo dňa 26.03.2008, v spojení s rozsudkom Krajského súdu v Trnave č.k. 21CoKR/4/2008 zo dňa 23.09.2008, právoplatnými 20.11.2008, súpisom majetku TAZ, a.s. zo dňa 12.06.2000, výzvami na úhrady nájomného, listom vlastníctva číslo 6035 zo dňa 10.12.2008 a originálom listu vlastníctva číslo XXXXX k.ú. U., obec Trnava, rozhodnutím Ministerstva pre správu a privatizáciu národného majetku SR číslo 329/1992 zo dňa 15.11.1993, privatizačným projektom reg. č. 329, notárskou zápisnicou číslo N 72/92, NZ 75/92 zo dňa 21.04.1992 štátnou notárkou JUDr. Jarmilou Polakovičovou, notárskou zápisnicou číslo N 417/95, Nz 409/95 napísanou dňa 21.12.1995 notárkou JUDr. Helenou Hrušovskou o založení spoločnosti TAZ, spol. s.r.o. so sídlom Coburgova 84, 917 48 Trnava, zápisnicou o odovzdaní a prevzatí hnuteľných a nehnuteľných vecí predstavujúcich vklad zakladateľa do majetku dcérskej spoločnosti TAZ, spol. s.r.o. Trnava zo dňa 15.01.1996, potvrdením Fondu národného majetku SR číslo 1491/93 - rešt. zo dňa 15.11.1993, upresnenou špecifikáciou majetku vstupujúceho do akciovej spoločnosti TAZ (čiastková) listom FNM SR číslo 242/94-rešt./Mi zo dňa 03.03.1994, špecifikáciou nehnuteľností vo vlastníctve TAZ, a.s. resp. TAZ, s.r.o. v rozpore so zakladacou listinou. Predmetom žaloby bolo teda uplatnené právo správcu konkurznej podstaty úpadcu TAZ, a.s. v konkurze, Coburgova 84, 917 48 Trnava, IČO: 36 227 803, na platenie nájomného za byt. Konkurz na majetok úpadcu bol vyhlásený Krajským súdom v Bratislave pod sp. zn. 3K/105/99 dňa 21.12.1999. Žalobca svoje právo na zaplatenie nájomného odvodzoval od tvrdenia, že správca konkurznej podstaty zapísal do súpisu konkurznej podstaty majetok patriaci úpadcovi, čo dokladoval listom vlastníctva číslo 6035 zo dňa 10.12.2008, podľa ktorého o. i. bol v katastri nehnuteľností aj na obytný dom - bl. B 13, súpisné číslo 6041 na parcele číslo 8399/125 zapísaný úpadca. Poukazoval pritom aj na zápis o dohode o odovzdaní a prevzatí bytu, spísaný ešte bývalým národným podnikom Trnavské automobilové závody, n. p. zo dňa 06.11.1978, podľa ktorého sa žalovaná stala užívateľkou bytu číslo 5, na N. XX v U.. Zo súpisu konkurznej podstaty úpadcu TAZ, a.s. súd zistil, že žalobca zapísal objekt pod súp. číslom 6041 - ob. dom bl. 13 do súpisu konkurznej podstaty úpadcu žalobcu a jeho nárok na platenie nájomného odvodzoval správca aj zo skutočnosti, že k vylúčeniu zo súpisu nedošlo. Na druhej strane žalovaná, ako aj vedľajší účastník na strane žalovanej - správca konkurznej podstaty úpadcu Trnavské automobilové závody, š.p. tvrdili, že úpadca žalobcu nie je a nebol vlastníkom nehnuteľností zapísaných do súpisu s poukazom na to, že privatizačný projekt štátneho podniku Trnavské automobilové závody, š.p., na základe ktorého mal nadobudnúť dotknuté nehnuteľnosti predchodca úpadcu žalobcu, neobsahoval nehnuteľnosti, ktorých nájom mal byť podkladom pre uplatnenie si práva na platenie nájomného. Právo na platenie nájomného prináleží zásadne vlastníkovi veci, ktorý vec v rámci nakladania s vecou prenajíma za odplatu - nájomné. Podľa § 123 OZ, vlastník je v medziach zákona oprávnený predmet svojho vlastníctva držať, užívať, požívať jeho plody a úžitky a nakladať s ním. Podľa § 125 ods. 1 OZ, osobitný zákon upravuje vlastníctvo k bytom a nebytovým priestorom. Podľa § 685 ods. 1 OZ, nájom bytu vzniká nájomnou zmluvou, ktorou prenajímateľ prenecháva nájomcovi za nájomné byt do užívania, a to buď na dobu určitú, alebo bez určenia doby užívania; nájomná zmluva spravidla obsahuje aj opis príslušenstva a opis stavu bytu. Nájom bytu je chránený; ak nedôjde k dohode, možno ho vypovedať len z dôvodov ustanovených v zákone. Právne vzťahy užívania bytu občanmi riešil inštitút užívania bytu a zákon č. 41/1964 Zb. o hospodárení s bytmi. Podľa § 871 ods. 1 OZ, však právo osobného užívania bytu a právo užívania iných obytných miestností a miestností neslúžiacich na bývanie vzniknuté podľa doterajších predpisov, ktoré trvá ku dňu nadobudnutia účinnosti tohto zákona, sa mení dňom účinnosti tohto zákona na nájom. Spoločné užívanie bytu a spoločné užívanie bytu manželmi sa mení na spoločný nájom. Podľa § 696 ods. 1 OZ, spôsob výpočtu nájomného, úhrady za plnenia poskytované s užívaním bytu, spôsob ich platenia, ako aj prípady, v ktorých je prenajímateľ oprávnený jednostranne zvýšiť nájomné, úhradu za plnenia poskytované s užívaním bytu, a zmeniť ďalšie podmienky nájomnej zmluvy, ustanovuje osobitný právny predpis. Podľa odseku 2 uvedeného zákonného ustanovenia, úhrada za plnenia poskytované s užívaním bytu alebo preddavok na ne sa platí s nájomným, ak sa účastníci nedohodnú alebo právny predpis neustanovuje inak. Podľa § 2 ods. 1 zákona č. 182/1993 Zb. o vlastníctve bytov a nebytových priestorov, bytom sa na účely tohto zákona rozumie miestnosť alebo súbor miestností, ktoré sú rozhodnutím stavebného úradu trvalo určené na bývanie a môžu na tento účel slúžiť ako samostatné bytové jednotky. Podľa odseku 2 uvedeného zákonného ustanovenia, bytovým domom (ďalej len dom ) sa na účely tohto zákona rozumie budova, v ktorej je viac ako polovica podlahovej plochy určená na bývanie a má viac ako tri byty a v ktorej byty a nebytové priestory sú za podmienok ustanovených v tomto zákone vo vlastníctve alebo spoluvlastníctve jednotlivých vlastníkov a spoločné časti domu a spoločné zariadenia tohto domu sú súčasne v podielovom spoluvlastníctve vlastníkov bytov a nebytových priestorov. Podľa § 3 ods. 1 uvedeného zákona, ak tento zákon neustanovuje inak, vzťahuje sa na práva a povinnosti vlastníkov domov, bytov a nebytových priestorov Občiansky zákonníka a osobitné predpisy. Podľa odseku 2 uvedeného zákonného ustanovenia, právne vzťahy k bytom a nebytovým priestorom v domoch sa spravujú ustanoveniami Občianskeho zákonníka a osobitných predpisov, ktoré sa týkajú nehnuteľností, ak tento zákon neustanovuje inak. Podľa § 5 zákona č. 91/1992 Zb. o podmienkach prevodu majetku štátu na iné osoby, prevod majetku podľa tohto zákona sa vykoná podľa schváleného privatizačného projektu podniku alebo podľa schváleného privatizačného projektu majetkovej účasti štátu na podnikaní. Podľa § 6 ods. 1 uvedeného zákona, privatizačný projekt podniku je súhrn ekonomických, technických, majetkových, časových a ďalších údajov, ktorý obsahuje a/ označenie podniku a vymedzenie majetku určeného na privatizáciu podľa tohto projektu (ďalej len "privatizovaný majetok"), b/ údaje o tom, akým spôsobom štát privatizovaný majetok nadobudol, c/ vymedzenie častí majetku nepoužiteľných na podnikateľské účely (napr. nevymožiteľné pohľadávky, neupotrebiteľné základné prostriedky a zásoby), d/ ocenenie privatizovaného majetku, e/ spôsob prevodu privatizovaného majetku, včítane vyporiadania nárokov oprávnených osôb, f/ pri založení obchodnej spoločnosti určenie jej právnej formy, g/ pri založení akciovej spoločnosti spôsob rozdelenia akcií, ich podiely, prípadne druhy, ako aj údaje o tom, či a v akom rozsahu sa použijú investičné kupóny, h/ pri predaji jeho spôsob, určenie ceny, platobných a ďalších podmienok, i/ v prípadoch, na ktoré sa vzťahuje § 11 ods. 3, určenie podielov privatizovaného majetku podľa § 11 ods. 4, j/ spôsob prevodu práv priemyselného alebo iného duševného vlastníctva prerokovaný s Federálnym úradom pre vynálezy, pokiaľ tieto práva sú majetkom podniku, k/ časový plán uskutočnenia privatizačného projektu podniku. Podľa odseku 3 uvedeného zákonného ustanovenia, privatizačný projekt podniku sa môže týkať časti podniku alebo celého podniku alebo majetku niekoľkých podnikov. Podľa § 37 ods. 1 OZ, právny úkon sa musí urobiť slobodne a vážne, určite a zrozumiteľne; inak je neplatný. Podľa § 39, neplatný je právny úkon, ktorý svojím obsahom alebo účelom odporuje zákonu alebo ho obchádza alebo sa prieči dobrým mravom. Podľa § 46 ods. 1 OZ, písomnú formu musia mať zmluvy o prevodoch nehnuteľností, ako aj iné zmluvy, pre ktoré to vyžaduje zákon alebo dohoda účastníkov. Fond národného majetku SR je právnickou osobou zriadenou v roku 1991 zákonom Slovenskej národnej rady č. 253/1991 Zb. o pôsobnosti orgánov Slovenskej republiky vo veciach prevodov majetku štátu na iné osoby a o Fonde národného majetku Slovenskej republiky. Hlavnou jeho činnosťou je prevod majetku štátu určeného na privatizáciu na neštátne subjekty. Prevod privatizovaného majetku sa zabezpečuje podľa zákona č. 92/1991 Zb. o podmienkach prevodu majetku štátu na iné osoby na základe rozhodnutia o privatizácii, ktoré obsahuje konkrétne podmienky, rozsah a spôsob privatizácie. Majetkom podniku na účely tohto zákona je súhrn vecí a finančných prostriedkov, ku ktorým má podnik právo hospodárenia alebo ktoré sú v jeho vlastníctve, ako aj súhrn práv, iných majetkových hodnôt a záväzkov podniku. Na základe privatizačných rozhodnutí fond uzaviera zmluvy o predaji podnikov alebo ich častí, resp. zakladá akciové spoločnosti k rovnakému dňu, kedy nadobúda majetok určený na privatizáciu od štátu. Ďalšie použitie majetku fondu je zabezpečované v zmysle rozhodnutí o privatizácii na tieto spôsoby privatizácie: na založenie akciovej spoločnosti alebo inej obchodnej spoločnosti a na nakladanie s majetkovými účasťami v týchto spoločnostiach, na predaj majetku podniku alebo jeho časti, a to vo verejnej súťaži, verejnej dražbe alebo predajom vopred určenému záujemcovi, na prevod privatizovaného majetku na obce, na účely zdravotného, nemocenského a dôchodkového poistenia, na prevod majetku na Slovenský pozemkový fond v prípade majetku slúžiaceho poľnohospodárskej alebo lesnej výrobe a napokon na vysporiadanie niektorých reštitučných nárokov. Podľa § 1 zákona č. 265/1992 Zb. o zápisoch vlastníckych a iných vecných práv k nehnuteľnostiam do katastrov nehnuteľností zriadených zákonmi národných rád (ďalej len "kataster") a vedených príslušnými orgánmi Českej republiky a príslušnými orgánmi Slovenskej republiky (ďalej len "príslušné orgány republík"), sa zapisujú práva k nehnuteľnostiam, a to vlastnícke právo, záložné právo, právo zodpovedajúce vecnému bremenu, predkupné právo, pokiaľ má mať účinky vecného práva, a iné práva, pokiaľ boli zriadené ako vecné práva k nehnuteľnostiam. Podľa § 2 ods. 1 zákona, práva uvedené v § 1 ods. 1 sa zapisujú do katastra nehnuteľností zápisom vkladu práva alebo výmazu vkladu práva (ďalej len "vklad"), pokiaľ tento zákon neustanovuje inak. Podľa odseku 2 uvedeného zákonného ustanovenia, práva uvedené v § 1 ods. 1 vznikajú, menia sa alebo zanikajú dňom vkladu do katastra, pokiaľ Občiansky zákonník alebo iný zákon neustanovuje inak. Podľa § 7 ods. 1 práva uvedené v § 1 ods. 1, ktoré vznikli, zmenili sa alebo zanikli zo zákona, rozhodnutím štátneho orgánu, príklepom licitátora na verejnej dražbe, vydržaním, prírastkom a spracovaním, sa zapisujú záznamom (ďalej len "záznam") údajov na základe listín vyhotovených štátnymi orgánmi a iných listín, ktoré podľa osobitných predpisov potvrdzujú alebo osvedčujú právne vzťahy, do katastra. Podľa § 42 ods. 1 vyhlášky číslo 594/1992 Zb., pozemok sa v súbore popisných informácií eviduje a) na liste vlastníctva parcelným číslom, druhom pozemku, výmerou, ako aj menom vlastníka alebo inej oprávnenej osoby, jej adresou, sídlom, rodným číslom vlastníka alebo identifikačným číslom organizácie. Podľa § 43 ods. 1 vyhlášky, stavba sa v súbore popisných informácií eviduje a) na liste vlastníctva súpisným číslom, orientačným číslom; stavba, ktorej nebolo pridelené súpisné číslo ani orientačné číslo, sa eviduje opisným spôsobom. Treba vysvetliť, že akciová spoločnosť Trnavské automobilové závody a.s. IČO: 31 412 742 bola založená zakladacou listinou Fondu národného majetku SR spísanou formou notárskej zápisnice pod číslom N 72/92, Nz 75/92 dňa 21.04.1992, ktorá mala nadobudnúť privatizovaný majetok štátneho podniku, bola zapísaná do obchodného registra ku dňu 01.05.1992. Táto dňa 21.12.1995 vložila časť majetku do spoločnosti s ručením obmedzeným - TAZ, spol. s r.o, Coburgova 84 Trnava 917 48 IČO: 34 134 107, a to zakladateľskou listinou spísanou formou notárskej zápisnice zo dňa 21.12.1995 č. N 417/95, Nz 409/95. Rozhodnutím valného zhromaždenia spoločníkov zo dňa 02.04.1998 došlo podľa § 68 ods. 3 písm. e) a § 69 ods. 1, 2 Obchodného zákonníka k zrušeniu spoločnosti bez likvidácie jej premenou na akciovú spoločnosť TAZ SIPOX, a.s., 917 48 Trnava, Coburgova 84, IČO: 36 227 803. Všetky práva, povinnosti a záväzky (i neznáme) zrušenej spoločnosti mali prejsť na jej právneho nástupcu. Z uvedených zákonných ustanovení vyplýva, že povinnou - obligatórnou náležitosťou privatizačného projektu, ktorým mal nadobudnúť právny predchodca žalobcu dom s bytom v užívaní žalovanej od štátneho podniku Trnavské automobilové závody, š.p. malo byť vymedzenie majetku určeného na privatizáciu, a to v prípade nehnuteľností tak, aby mohol byť vykonaný vklad vlastníckeho práva do katastra nehnuteľností. Predmetný privatizačný projekt č. 329 však neobsahoval takéto vymedzenie nehnuteľností určených na privatizáciu. Toto vymedzenie malo byť teda určité nielen z hľadiska splnenia náležitostí stanovených v § 6 ods. 1písm. b/ zákona č. 92/1991 Zb. účinného v čase schválenia privatizačného projektu, ďalej zákona č. 265/1992 Zb., ale aj z hľadiska ustanovenia § 37 Občianskeho zákonníka a § 39 Občianskeho zákonníka. Rozhodnutie o schválení privatizačného projektu teda nebolo spôsobilé pôsobiť vznik, zmenu alebo zánik vlastníckych práv, nakoľko je nejasné a neurčité. Rozhodnutie neobsahovalo žiadne nehnuteľnosti, ktoré by mali byť predmetom privatizácie. Rozhodnutie sa odvolávalo na privatizačný projekt, ktorý trpel rovnakými vadami. Ďalej z notárskej zápisnice N 72/92, Nz 75/92 zo dňa 21.04.1992 je zrejmé, že ani táto neobsahuje určenie nehnuteľností, ktoré by mali vstupovať do základného imania úpadcu. Spresnenie špecifikácie privatizovaného majetku však bolo vykonané až v roku 1993, a to formou „upresnenej špecifikácie majetku vstupujúceho do akciovej spoločnosti TAZ (čiastovej)“ z dôvodu dopracovania technickej dokumentácie tvoriacej podklad pre zápis do katastra nehnuteľností, čo je preukázané potvrdením Fondu národného majetku SR číslo 1491/93-rešt. zo dňa 15.11.1993, upresnenou špecifikáciou majetku vstupujúceho do akciovej spoločnosti TAZ (čiastková) a listom FNM SR číslo 242/94-rešt./Mi zo dňa 03.03.1994, špecifikáciu nehnuteľností vo vlastníctve TAZ, a.s. resp. TAZ, s.r.o. v rozpore so zakladacou listinou. Podľa rímskej zásady uplatňujúcej sa aj v súčasnom platnom práve, ktorá znamená, že nikto nemôže na iného previesť viac práv než sám má, však na spoločnosť TAZ, a.s. bolo však možné zo spoločnosti akciová spoločnosť Trnavské automobilové závody, a.s. IČO: 31 412 742 previesť iba tie práva, ktoré boli nadobudnuté platne. Pokiaľ však bol právny úkon o prevode nehnuteľností absolútne neplatný, nemohol sa stať ďalší nadobúdateľ nehnuteľností ich vlastníkom. Podľa názoru súdu, na prevod iných, ako v rozhodnutí o schválení privatizačného projektu určených, nehnuteľností nemožno aplikovať ustanovenia a prechode ostatných práv a záväzkov známych i neznámych v zmluve neuvedených, resp. iba všeobecným výkladom pojmov uvedených v § 2 zákona č. 92/1991 Zb., podľa ktorého majetkom podniku na účely tohto zákona je súhrn vecí a finančných prostriedkov, ku ktorým má podnik právo hospodárenia alebo ktoré sú v jeho vlastníctve, ako aj súhrn práv, iných majetkových hodnôt a záväzkov podniku. Tieto nehnuteľnosti musia byť jasne špecifikované a označené tak, aby toto rozhodnutie bolo podkladom pre vykonanie vkladu vlastníckeho práva do katastra nehnuteľností. Preto podľa názoru súdu predchodcovi úpadcu žalobcu vlastnícke právo k domu súpisné číslo 6041 bl. B 13, v ktorom sa nachádza byt č. 5, na Jiráskovej XX v U., 2. poschodie, nevzniklo. Nemohlo byť preto predmetom následných prevodov a žalobca nemohol preto vykonávať oprávnenia vyplývajúce vlastníkovi domu, t.j. právo na platenie nájomného za byt č. 5 nachádzajúci sa v dome. Dôsledkom nedodržania kogentných ustanovení zákona je totiž v zmysle § 39 Občianskeho zákonníka a neurčitosti právneho úkonu v rozpore s § 37 OZ ich neplatnosť. Ide o neplatnosť absolútnu. Nie je možné ani dodatočné schválenie právneho úkonu, ani konvalidácia formou spresnenia - t.j. premena pôvodne neplatného právneho úkonu na platný. Pretože súd dospel k záveru, že v čase vyhlásenia konkurzu na majetok úpadcu nebol dom súpisné číslo 6041 vo vlastníctve úpadcu žalobcu a tento ani počas konkurzu nenadobudol do svojho majetku. Preto nemohol byť správca konkurznej podstaty oprávnený v zmysle § 14 ods. 1 písm. a/ zákona č. 328/1991 Zb. o konkurze a vyrovnaní nakladať s majetkom podstaty, ako ani vykonávať práva a povinností, ktoré súvisia s nakladaním s majetkom podstaty. Súd nemohol prihliadnuť ani na námietku žalobcu, že doteraz nebolo rozhodnuté o vylúčení nehnuteľností zo súpisu konkurznej podstaty úpadcu TAZ, a.s.. Správca konkurznej podstaty žalobcu zapísal obytný dom - bl. B 13, súpisné číslo 6041 na parcele číslo 8399/125 do súpisu konkurznej podstaty. Treba podotknúť, že zápis do konkurznej podstaty, ani vylúčenie zo súpisu, nerieši vlastnícke právo k veci zapísanej do súpisu. Podľa zákona o konkurze a vyrovnaní, zakladá právo správcu vykonať speňaženie majetku, a to i v prípade, že vlastník veci nepodá žalobu podľa § 19 ods. 2 zákona. Dôsledkom je iba vznik fikcie, že vec je do súpisu zaradená oprávnene a môže byť predmetom speňažovania. Preto súd bol povinný sám vykonať v konaní posúdenie predbežnej otázky či je žalobca ako správca konkurznej podstaty nositeľom vlastníckeho práva k veci oprávňujúceho ho na vymáhanie nárokov z titulu nájomného za ňu. Navyše do súpisu konkurznej podstaty zaradil žalobca dom s. č. 6041. Predmetom nájmu žalovanej mal byť byt, ako samostatný predmet záväzkovo-právnych vzťahov a jeho nájom. Podľa § 118 ods. 1 Občianskeho zákonníka predmetom občianskoprávnych vzťahov sú veci, a pokiaľ to ich povaha pripúšťa, práva alebo iné majetkové hodnoty. Podľa odseku 2 uvedeného zákonného ustanovenia predmetom občianskoprávnych vzťahov môžu byť tiež byty alebo nebytové priestory. Podľa § 2 ods. 1 zákona č. 182/1993 Zb. bytom sa na účely tohto zákona rozumie miestnosť alebo súbor miestností, ktoré sú rozhodnutím stavebného úradu trvalo určené na bývanie a môžu na tento účel slúžiť ako samostatné bytové jednotky. Byt č. 5 nachádzajúci sa v U. na N. XX, na 2. poschodí, teda nebol predmetom zápisu do konkurznej podstaty žalobcu a podľa obsahu rozsudkov Okresného súdu v Trnave č.k. 44Cbi/6/2007-653 zo dňa 26.03.2008, v spojení s rozsudkom Krajského súdu v Trnave č.k. 21CoKR/4/2008 zo dňa 23.09.2008, právoplatnými 20.11.2008, ani predmetom konania o vylúčení zo súpisu konkurznej podstaty Trnavských automobilových závodov, š.p. Žalobca teda nepreukázal vlastnícke právo úpadcu žalobcu k domu, ani právo na platenie nájomného za byt nachádzajúci sa v dome. Na základe uvedeného súd žalobu žalobcu v celom rozsahu zamietol pre nedostatok aktívnej legitimácie žalobcu. O trovách konania súd rozhodol podľa § 142 ods. 1 O.s.p. Žalovanej a vedľajšiemu účastníkovi na strane žalovanej však trovy konania nevznikli, preto súd rozhodol tak, že im právo na náhradu trov konania nepriznal. Poučenie: Proti tomuto rozsudku možno podať odvolanie do 15 dní od doručenia rozsudku na Krajskom súde v Bratislave. V odvolaní sa má popri všeobecných náležitostiach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tak, aby jeden rovnopis zostal na súde a aby každý účastník dostal jeden rovnopis, ak je to potrebné (§ 43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navrhované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 205 ods. 2 O.s.p.).</w:t>
      </w:r>
    </w:p>
    <w:p/>
    <w:p>
      <w:r>
        <w:t>Zdroj: KAUZIS.SK – https://www.kauzis.sk/judikatura/r/ECLI:SK:KSBA:2012:2109227890.6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