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1S/107/2012 z 10. 4. 2013</w:t>
      </w:r>
    </w:p>
    <w:p>
      <w:r>
        <w:t>Rozsudok Krajského súdu Bratislava z 10. apríla 2013, sp. zn. 1S/107/2012, ECLI:SK:KSBA:2013:1012200784.2</w:t>
      </w:r>
    </w:p>
    <w:p>
      <w:r>
        <w:t>Súd: Krajský súd Bratislava</w:t>
      </w:r>
    </w:p>
    <w:p>
      <w:r>
        <w:t>Spisová značka: 1S/107/2012</w:t>
      </w:r>
    </w:p>
    <w:p>
      <w:r>
        <w:t>ECLI: ECLI:SK:KSBA:2013:1012200784.2</w:t>
      </w:r>
    </w:p>
    <w:p>
      <w:r>
        <w:t>Dátum vydania: 10. 4. 2013</w:t>
      </w:r>
    </w:p>
    <w:p>
      <w:r>
        <w:t>Forma: Rozsudok</w:t>
      </w:r>
    </w:p>
    <w:p>
      <w:r>
        <w:t>Oblasť práva: Správne právo</w:t>
      </w:r>
    </w:p>
    <w:p>
      <w:pPr>
        <w:pStyle w:val="Heading2"/>
      </w:pPr>
      <w:r>
        <w:t>Text rozhodnutia</w:t>
      </w:r>
    </w:p>
    <w:p>
      <w:r>
        <w:t>Súd: Krajský súd Bratislava Spisová značka: 1S/107/2012 Identifikačné číslo súdneho spisu: 1012200784 Dátum vydania rozhodnutia: 11. 04. 2013 Meno a priezvisko sudcu, VSÚ: JUDr. Monika Valašíková PhD. ECLI: ECLI:SK:KSBA:2013:1012200784.2 ROZSUDOK V MENE SLOVENSKEJ REPUBLIKY Krajský súd v Bratislave v senáte zloženom z predsedníčky senátu JUDr. Moniky Valašikovej, PhD. a členiek senátu JUDr. Nory Majerníkovej a JUDr. Renáty Janákovej, v právnej veci žalobcov: 1/ W. K., G. XXX/X, E., právne zastúpený advokátom: JUDr. Pavol Sabol, Malý trh 2/A, Bratislava, 2/ Q. K., Z. XXXX/XX, E., právne zastúpená advokátkou: Mgr. Alexandra Rapiová, Dunajská 25, Bratislava proti žalovanému: Obvodný úrad Bratislava, odbor výstavby a bytovej politiky, Lamačská cesta 8, Bratislava, za účasti: 1/ R.. V. K., bytom O. XX, Z., 2/ R.. F. K., bytom O. XX, Z., 3/ V. Y., N. XX, Z., 4/ K. Y., N. XX, Z. o preskúmanie zákonnosti rozhodnutia žalovaného č. A-2012/1125-DLD zo dňa 13.2.2012, takto r o z h o d o l : Krajský súd v Bratislave napadnuté rozhodnutie Krajského stavebného úradu v Bratislave č. A-2012/1125-DLD zo dňa 13.2.2012 zrušuje podľa ust. § 250j ods. 2 písm. e) OSP a vec vracia žalovanému na ďalšie konanie. Žalovaný je povinný zaplatiť žalobcom 66,- €, titulom náhrady súdneho poplatku (spoločne a nerozdielne) a na účet právneho zástupcu žalobcu v 1. rade JUDr. Pavla Sabola 307,22 €, titulom náhrady trov právneho zastúpenia a žalobkyni v 2. rade na účet právnej zástupkyne Mgr. Alexandry Rapiovej 307,22 €, titulom náhrady trov právneho zastúpenia, všetko do 30 dní od nadobudnutia právoplatnosti rozsudku. o d ô v o d n e n i e : Žalobcovia sa žalobou podanou na Krajskom súde v Bratislave dňa 24.4.2012 domáhali preskúmania zákonnosti a následne zrušenia rozhodnutia žalovaného č. A-2012/1125-DLD zo dňa 13.2.2012, ktorým žalovaný zmenil odvolaním napadnuté rozhodnutie príslušného stavebného úradu obce Chorvátsky Grob č. ÚK-ASP-2011-1697-IK-4-PH1 zo dňa 29.7.2011 tak, že vo výroku rozhodnutia upresnil zákonné ustanovenia, podľa ktorých stavebný úrad rozhodol, opravil vymedzenie predmetu konania a to tak, že v celom rozsahu nahradil časť výroku. Žalobcovia žiadajú, aby súd predmetné rozhodnutie zrušil z dôvodu, že je nezákonné, nakoľko žalovaný svojím postupom v odvolacom konaní vedenom pred žalovaným pod č. A-2012/1125-DLD odňal žalobcom možnosť konať pred správnym orgánom, pretože žalovaný nekonal so splnomocneným zástupcom žalobcov. Žalobcovia mali v konaní splnomocnenú zástupkyňu Mgr. Alexandru Rapiovú, advokátku, pričom jej splnomocnenie na zastupovanie preukázali písomným plnomocenstvom predloženým stavebnému úradu obce Chorvátsky Grob. Žalobcovia v žalobe tvrdia, že žalovaný v odvolacom konaní žiadnu z písomností určenú žalobcom ako účastníkom konania nedoručoval splnomocnenej zástupkyni. Žalovaný tak nekonal s právnou zástupkyňou žalobcov a odňal tak žalobcom možnosť konať pred správnym orgánom. V tejto súvislosti žalobcovia poukazujú na tú skutočnosť, že žalovaný ani samotné napadnuté rozhodnutie nedoručil a teda neoznámil splnomocnenej zástupkyni žalobcov. Ďalej žalobcovia v žalobe tvrdia, že napadnuté rozhodnutie je nezákonné, pretože výrok napadnutého rozhodnutia po formálnej ani po materiálnej stránke nezodpovedá ust. § 59 ods. 2 správneho poriadku a napadnutým rozhodnutím a nezákonným postupom žalovaného, ktorý vydaniu napadnutého rozhodnutia predchádzal, bola žalobcom odňatá možnosť odvolať sa, to znamená bola podľa názoru žalobcov porušená zásada dvojinštančnosti správneho konania. Žalobcovia ďalej v žalobe tvrdia, že zmenenie odvolaním napadnutého rozhodnutia na základe skutočností zistených až v odvolacom konaní, je v rozpore so zásadou dvojinštančnosti konania. Podľa názoru žalobcov, ak právny predpis pripúšťa proti rozhodnutiu správneho orgánu odvolanie, na jeho preskúmanie má účastník právny nárok a odvolací orgán ho musí vybaviť a rozhodnúť o ňom. Pri realizácii práva účastníka na preskúmanie rozhodnutia uplatňuje odvolací orgán svoje reformačné, kasačné alebo potvrdzovacie oprávnenia. Až vydaním rozhodnutia odvolacieho orgánu sa končí odvolanie a odvolanie je vybavené. Tento stav podľa názoru žalobcov môže nastať len vtedy, ak odvolací orgán rozhodne niektorým zo spôsobov uvedeným v ust. § 59 ods. 2 správneho poriadku. V danom prípade prvostupňové rozhodnutie stavebného úradu obce Chorvátsky Grob zo dňa 29.7.2011 nespĺňalo náležitosti správneho rozhodnutia vyžadované v § 47 ods. 2 správneho poriadku, pretože nebol z neho zrejmý predmet konania a neobsahovalo ani uvedenie ustanovení právnych predpisov, podľa ktorých prvostupňový stavebný úrad rozhodol. Napadnutým uznesením vo výroku 1 tak žalovaný nevykonal zmenu rozhodnutia, ale fakticky odstránil nedostatky, neurčitosti a medzery vo výrokovej časti prvostupňového rozhodnutia. Jednoznačne to vyplýva aj z odôvodnenia napadnutého rozhodnutia, kde na strane 4 napadnutého rozhodnutia, žalovaný uvádza, že zmena výrokovej časti napadnutého rozhodnutia bola uskutočnená na podklade spisového materiálu a jeho doplnenia v rámci odvolacieho konania a spočívala v oprave a v spresnení tých ustanovení právnych predpisov, podľa ktorých stavebný úrad rozhodol. Žalobcovia majú za to, že žalovaný sa pri vydávaní napadnutého rozhodnutia neobmedzil len na preskúmanie prvostupňového rozhodnutia, ale nahradil prvostupňové konanie, keď na základe skutočností a podkladov odstránených až v odvolacom konaní, žalovaný rozhodol o novej veci, ktorá nebola predmetom prvostupňového konania. Žalovaný tak v odvolacom konaní nepreskúmaval len prvostupňové rozhodnutie, ale napadnutým rozhodnutím nanovo rozhodol o inej veci. Žalovaný tak pri vydaní napadnutého rozhodnutia postupoval nezákonne a prekročil svoju právomoc a takýto postup žalovaného je nezákonný a porušuje zásadu dvojinštančnosti správneho konania. Týmto nezákonným postupom žalovaný odňal žalobcom možnosť vyjadriť sa k veci a tiež možnosť odvolať sa, t.j. možnosť podať riadny opravný prostriedok. Žalobcovia ďalej v žalobe tvrdia, že pokiaľ zmeňujúce rozhodnutie odvolacieho orgánu nahradzuje prvostupňové rozhodnutie, tak zmeňujúce rozhodnutie odvolacieho orgánu sa nemôže stať neoddeliteľnou súčasťou prvostupňového rozhodnutia. Žalobcovia ďalej rozhodnutiu žalovaného vyčítajú, že ním vykonaná zmena prvostupňového rozhodnutia je po formálnej stránke nesprávna a žalovaným použitá nesprávna technika zmeny výrokovej časti prvostupňového rozhodnutia, robí výrok napadnutého rozhodnutia neprehľadným a neurčitým, a preto aj nepreskúmateľným. Žalobcovia ďalej napadnutému rozhodnutiu vyčítajú, že postupom žalovaného, ktorý predchádzal vydaniu napadnutého rozhodnutia, boli porušené viaceré zásady správneho konania a to najmä zásada aktívnej súčinnosti účastníkov konania, zakotvená v ust. § 3 správneho poriadku. Žalobcovia považujú preskúmavané rozhodnutie za nezákonné aj z dôvodu, že žalovaný sa nezaoberal v napadnutom rozhodnutí s námietkami žalobcov. Ďalej namietajú, že upovedomením účastníkov konania o možnosti nahliadnuť do spisového materiálu a podať vyjadrenie pre vydanie rozhodnutia, ktoré mal žalovaný voči žalobcom urobiť písomnosťou zo dňa 23.1.2012, nemohlo dôjsť k náprave nezákonného postupu stavebného úradu v prvostupňovom konaní, ktorým sa žalobcom odňala možnosť zúčastniť sa na konaní a takýto záver žalovaného nemá oporu v žiadnom ustanovení správneho poriadku. Pokiaľ žalovaný dospel k záveru, že stavebný úrad sa takéhoto nesprávneho postupu dopustil, išlo by bezpochyby o dôvod na zrušenie prvostupňového rozhodnutia stavebného úradu a žalovaný ho mal zrušiť. V tejto súvislosti žalobcovia opätovne poukazujú na skutočnosť, že písomnosť zo dňa 23.1.2012 žalovaný nedoručoval splnomocnenej zástupkyni žalobcov a nekonal tak s právnou zástupkyňou žalobcov, čím odňal žalobcom možnosť konať pred správnym orgánom. Žalobcovia ďalej v žalobe tvrdia, že v odvolaní proti prvostupňovému rozhodnutiu stavebného úradu namietali, že prvostupňové rozhodnutie je nezrozumiteľné, nedostatočne odôvodnené, a preto aj nepreskúmateľné. Týmito námietkami sa však žalovaný správny orgán náležitým spôsobom nevyrovnal. Ďalej žalobcovia v žalobe tvrdia, že napadnuté rozhodnutie vychádza aj z nesprávneho právneho posúdenia veci, keď žalovaný nesprávne posúdil otázku, že umiestnenie stavby v odstupe 0,1 m od spoločnej hranice pozemku, parcelné číslo XXXX/XX v spoluvlastníctve žalobcov a pozemku stavebníkov tak, ako ho povolil žalovaný v napadnutom rozhodnutí, nie je v rozpore so stavebným zákonom a neodporuje všeobecným technickým požiadavkám na výstavbu. Žalovaný podľa názoru žalobcov nesprávne posúdil splnenie zákonnej podmienky zabezpečenia prístupu na stavenisko stavebníkov v rozsahu potrebnom pre uskutočnenie stavby, ktorá splnená nie je. Uskutočnenie stavebných prác na stavbe umiestnenej len 0,1 m od spoločnej hranice pozemkov si nevyhnutne vyžaduje zriadenie staveniska na pozemku parcelné č. XXXX/XX v spoluvlastníctve žalobcov a vstup osôb uskutočňujúcich stavebné práce na stavbe na pozemok parcelné číslo XXXX/XX v spoluvlastníctve žalobcov, čo by bolo v rozpore s ustanoveniami osobitných predpisov, najmä Občianskeho zákonníka upravujúcich obsah vlastníckeho práva a porušovalo by práva a oprávnenia vyplývajúce žalobcom zo spoluvlastníctva pozemku parcelné číslo XXXX/XX, pretože žalobcovia na takéto zriadenie staveniska na ich pozemku ani na uskutočňovanie stavebných prác na stavbe rodinného domu stavebníkov neudelili žiadne právo ani súhlas. Žalovaný tak dospel k nesprávnemu správnemu záveru, že takáto podmienka je zrejme splnená, pretože v prípade, ak si dokončenie stavby vyžiada vstup na cudzí pozemok, podmienky budú predmetom riešenia v samostatnom konaní začatom na základe žiadosti stavebníkov. Na základe vyššie uvedených skutočností žalobcovia žiadajú, aby Krajský súd v Bratislave napadnuté rozhodnutie žalovaného zrušil a vec vrátil žalovanému na ďalšie konanie. II. Žalovaný vo vyjadrení k žalobe, ktoré súdu doručil 15.6.2012 uviedol, že žalovaný zastáva názor, že žalobou napadnuté rozhodnutie vychádza z dostatočne zisteného skutkového stavu veci, žalovaný podrobne a v celom rozsahu preskúmal odvolaním napadnuté prvostupňové rozhodnutie tak po procesno-právnej ako aj po hmotno-právnej stránke, zistené nedostatky odstránil zmenou výrokovej časti napadnutého prvostupňového rozhodnutia v intenciách ustanovenia § 59 ods. 1 správneho poriadku, nakoľko nešlo o také pochybenia, ktoré by odôvodňovali potrebu zrušenia rozhodnutia a opätovného prejednania veci, žalovaný zároveň v konaní, ktoré predchádzalo vydaniu žalobou napadnutého druhostupňového rozhodnutia, v dostatočnom rozsahu zabezpečil procesné práva a povinnosti účastníkov konania, čo platí aj pre postup stavebného úradu pri prejednaní veci. K priebehu konania a postupu správnych orgánov ako aj k dôvodom zmeny prvostupňového rozhodnutia sa žalovaný podrobne vyjadril v odôvodnení druhostupňového rozhodnutia, v ktorom zároveň podrobne rozviedol správnu úvahu, ktorou sa riadil pri vydávaní svojho rozhodnutia a vysporiadal sa s námietkami uvedenými v odvolaní žalobcov. Zmenou prvostupňového rozhodnutia sa žalobcom neodňala možnosť sa odvolať a nebola porušená zásada dvojinštančnosti. Zmena prvostupňového rozhodnutia nepresiahla rámec predmetu konania prejednávaného stavebným úradom, nakoľko táto zmena odstraňovala nedostatok rozhodnutia spočívajúceho v nesprávnom správnom posúdení prejednávanej veci. Predmet konania a jeho rozsah zostali zachované, bez pochybnosti bola predmetom konania zmena rozostavanej stavby v podobe rozšírenia garáže povoľovaná v režime dodatočnej legalizácie. Nešlo o nahradenie prvostupňového rozhodnutia, ale o jeho zmenu za účelom odstránenia pochybení zo strany stavebného úradu. Žalovaný tvrdí, že nie je pravdivé tvrdenie žalobcov, že žalovaným odňal možnosť zúčastniť sa na konaní. Žalovaný pred vydaním napadnutého rozhodnutia riadne upovedomil účastníkov konania o možnosti oboznámiť sa s podkladmi pre vydanie rozhodnutia a podať vo veci vyjadrenie. Žalobcovia danú procesnú možnosť nevyužili. Žalovaný navrhuje, aby Krajský súd v Bratislave žalobu ako nedôvodnú zamietol. Uznesením tunajšieho súdu zo dňa 3.7.2012 č.k. 1S 107/2012-41 Krajský súd v Bratislave pribral do konania účastníkov správneho konania: R.. V. K., R.. F. K., obaja bytom O. XX, Z. a V. Y. a K. Y., obaja bytom N. XX, Z. podľa ust. § 250 ods. 1 OSP. Pribratý účastník R.. V. K. na pojednávaní dňa 11.4.2013 uviedol, že podľa jeho názoru je garáž aj dom umiestnený v súlade s územným plánom ako aj v súlade so stavebným povolením. Nie je pravdou, že stavba zasahuje na pozemok žalobcov, je pravdou, že momentálne bolo oplotenie plotu trochu posunuté, ale ide o dočasný stav, ktorý súvisel s realizáciou stavby. Čo sa týka samotnej stavby garáže, táto bola realizovaná v súlade so stavebným povolením a po predchádzajúcom súhlase susedov (žalobcov), keď podľa predbežných dohovorov si mali garáž na pozemku postaviť aj oni a konečná verzia mala byť taká, že by sa obe garáže dotýkali. Pribratá účastníčka R.. F. K. sa stotožnila s vyjadrením svojho manžela. Zostávajúci pribratí účastníci V. a K. Y. sa k žalobe nevyjadrili a nezúčastnili sa ani súdneho pojednávania. III. Krajský súd v Bratislave, ako súd vecne a miestne príslušný (§ 246 ods. 1 OSP) preskúmal napadnuté rozhodnutie a po nariadení pojednávania v zmysle § 250g ods. 1 OSP dospel k záveru, že žaloba je dôvodná. Podľa ust.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teda najmä s hmotnými a administratívnymi predpismi. V intenciách citovaného ustanovenia § 244 ods. 1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prejednávanej veci bolo preskúmať zákonnosť rozhodnutia žalovaného, ktorý ako príslušný odvolací orgán rozhodujúc o odvolaniach Q. K. a W. K., podaných proti rozhodnutiu obce Chorvátsky Grob č. UKaSP-2011-1697-IK-4-PH1 zo dňa 29.7.2011 zmenil odvolaním menovaných účastníkov konania napadnuté rozhodnutie príslušného stavebného úradu obce Chorvátsky Grob č. UKaSP-2011-1697-IK-4-PH1 zo dňa 29.7.2011. Podľa ust. § 247 ods. 1 OSP podľa ustanovení tejto hlavy sa postupuje v prípadoch, v ktorých fyzická alebo právnická osoba tvrdí, že bola na svojich právach ukrátená rozhodnutím a postupom správneho orgánu a žiada, aby súd preskúmal zákonnosť tohto rozhodnutia a postupu. Podľa ust. § 247 ods. 2 OSP pri rozhodnutí správneho orgánu vydaného v správnom konaní je predpokladom postupu podľa tejto hlavy, aby išlo o rozhodnutie, ktoré po vyčerpaní riadnych opravných prostriedkov, ktoré sa preň pripúšťajú, nadobudlo právoplatnosť. Pri preskúmavaní zákonnosti rozhodnutia súd skúma, či žalobou napadnuté rozhodnutie je v súlade s právnym poriadkom SR, teda najmä s hmotnými a procesnými a administratívnymi predpismi. V intenciách citovaného ustanovenia § 244 ods. 1 OSP súd preskúmava aj zákonnosť postupu správneho orgánu, ktorým sa rozumie aktívna činnosť správneho orgánu podľa procesných a hmotno-právnych noriem, ktorou sa realizuje právomoc stanovená zákonmi. V zákonom predpísanom postupe je správny orgán oprávnený a súčasne aj povinný vykonať úkony v priebehu konania a ukončiť ho vydaním rozhodnutia. V predmetnej veci je spornou namietaná otázka doručenia rozhodnutia žalovaného zo dňa 13.2.2012, právnej zástupkyni žalobcov. Krajský súd sa preto primárne zaoberal otázkou, či predmetné rozhodnutie ako aj jemu predchádzajúce zásielky doručované v správnom konaní preberala oprávnená osoba. Podľa ust. § 24 ods. 1 zákona o správnom konaní, dôležité písomnosti, najmä rozhodnutia sa doručujú do vlastných rúk adresátovi alebo osobe, ktorá sa preukáže jeho splnomocnením na preberanie zásielok. Z vyššie citovaného ustanovenia vyplýva, že v správnom konaní sa podľa tohto ustanovenia dôležité písomnosti najmä rozhodnutia doručujú do vlastných rúk adresátovi, resp. osobe, ktorá sa preukáže jeho splnomocnením na preberanie zásielok. Ak by písomnosť doručovanú do vlastných rúk, prevzala iná osoba než osoba uvedená v § 24 ods. 1, písomnosť by bolo potrebné považovať z právneho hľadiska za nedoručenú. Z obsahu administratívneho spisu mal súd nepochybne za preukázané, že v prvostupňovom správnom konaní splnomocnením zo dňa 21.9.2011 žalobkyňa Q. K., splnomocnila na zastupovanie vo veci stavebného konania o dodatočné povolenie nepovolenej stavby Mgr. Alexandru Rapiovú, advokátku. Ako je nesporné z obsahu administratívneho spisu prvostupňový správny orgán konal s ustanovenou právnou zástupkyňou žalobkyne. Po podanom odvolaní voči prvostupňovému rozhodnutiu zo dňa 23.9.2011 bol spis postúpený na Krajský stavebný úrad v Bratislave. Ako vyplynulo z obsahu druhostupňového správneho orgánu tento v konaní splnomocnenie pre právnu zástupkyňu Mgr. Alexandru Rapiovú ignoroval a všetky zásielky - (upovedomenie o možnosti nahliadnuť do spisového materiálu zo dňa 23.1.2012, rozhodnutie o prerušení konania zo dňa 28.12.2011 vrátane druhostupňového rozhodnutia) už právnej zástupkyni nedoručoval. Keďže doručenie vyvoláva právne následky vo vzťahu k adresátovi písomnosti (rozhodnutia), napríklad plynutie lehôt, je dôležité skúmať, či došlo k ich riadnemu doručeniu. Riadne doručenie je také, ktoré je v súlade s ustanoveniami správneho poriadku. V preskúmavanej veci je zrejmé, že druhostupňový správny orgán riadne nedoručil druhostupňové rozhodnutie adresátovi písomnosti prostredníctvom splnomocnenej právnej zástupkyne. Toto súd považoval za procesné pochybenie žalovaného. Podľa ust. § 250j ods. 2 písm. e) OSP súd zruší napadnuté rozhodnutie správneho orgánu a podľa okolností aj rozhodnutie správneho orgánu prvého stupňa a vec vráti žalovanému správnemu orgánu na ďalšie konanie, ak po preskúmaní rozhodnutia a postupu správneho orgánu v konaní správneho orgánu bola zistená taká vada, ktorá mohla mať vplyv na zákonnosť napadnutého rozhodnutia. Z dôvodu procesného pochybenia žalovaného a vzhľadom na vyššie uvedené skutočnosti súd postupoval podľa vyššie citovaného ustanovenia a napadnuté rozhodnutie žalovaného zrušil a vec mu vrátil na ďalšie konanie. O trovách konania rozhodol súd podľa ust. § 250k ods. 1 OSP tak, že v konaní neúspešný žalovaný je povinný nahradiť žalobcom trovy konania spočívajúce v zaplatenom súdnom poplatku za žalobu vo výške 66,- € a z trov právneho zastúpenia vo výške 307,22 € za 3 úkony právnej pomoci - prevzatie a príprava zastúpenia, písomné podanie žaloby, porada a rokovanie s klientom týkajúca sa uznesenia Krajského súdu v Bratislave o pribratí ďalších účastníkov do konania. Spolu trovy právneho zastúpenia predstavujú sumu 307,22 € (každému zo žalobcov). Pribratým účastníkom trovy konania nevznikli. Toto rozhodnutie prijal senát Krajského súdu v Bratislave v pomere hlasov 3:0 (§ 3 ods. 9 veta tretia zákona č. 757/2004 Z.z. o súdoch a o zmene a doplnení niektorých zákonov).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https://www.kauzis.sk/judikatura/r/ECLI:SK:KSBA:2013:1012200784.2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