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5S/218/2012 z 26. 8. 2013</w:t>
      </w:r>
    </w:p>
    <w:p>
      <w:r>
        <w:t>Uznesenie Krajského súdu Bratislava z 26. augusta 2013, sp. zn. 5S/218/2012, ECLI:SK:KSBA:2013:1012201303.2</w:t>
      </w:r>
    </w:p>
    <w:p>
      <w:r>
        <w:t>Súd: Krajský súd Bratislava</w:t>
      </w:r>
    </w:p>
    <w:p>
      <w:r>
        <w:t>Spisová značka: 5S/218/2012</w:t>
      </w:r>
    </w:p>
    <w:p>
      <w:r>
        <w:t>ECLI: ECLI:SK:KSBA:2013:1012201303.2</w:t>
      </w:r>
    </w:p>
    <w:p>
      <w:r>
        <w:t>Dátum vydania: 26. 8. 2013</w:t>
      </w:r>
    </w:p>
    <w:p>
      <w:r>
        <w:t>Forma: Uznesenie</w:t>
      </w:r>
    </w:p>
    <w:p>
      <w:pPr>
        <w:pStyle w:val="Heading2"/>
      </w:pPr>
      <w:r>
        <w:t>Text rozhodnutia</w:t>
      </w:r>
    </w:p>
    <w:p>
      <w:r>
        <w:t>Súd: Krajský súd Bratislava Spisová značka: 5S/218/2012 Identifikačné číslo súdneho spisu: 1012201303 Dátum vydania rozhodnutia: 27. 08. 2013 Meno a priezvisko sudcu, VSÚ: JUDr. Anna Peťovská PhD. ECLI: ECLI:SK:KSBA:2013:1012201303.2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6157/12 zo dňa 20. júna 2012, takto r o z h o d o l : Súd konanie z a s t a v u j e . Žiaden z účastníkov nemá právo na náhradu trov konania. o d ô v o d n e n i e : Včas podanou žalobou doručenou tunajšiemu súdu dňa 09.07.2012 sa žalobkyňa domáhala postupom podľa druhej hlavy piatej časti O.s.p. preskúmania zákonnosti rozhodnutia žalovaného sp.zn. Spr. 6157/2012 zo dňa 20.06.2012, ktorým žalovaný ako vecne správne potvrdil prvostupňové rozhodnutie Okresného súdu Bratislava IV, sp.zn. Spr. 6052/2012 zo dňa 24.05.2012.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je W. H., nar. XX.XX.XXXX. Žalovaný vo svojom písomnom stanovisku k žalobe doručenom súdu dňa 10.06.2013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súd výzvou zo dňa 28.06.2013 doručenou právnemu zástupcovi žalobkyne dňa 09.07.2013 vyzval na zaplatenie súdneho poplatku vo výške 66,-Eur v lehote 10 dní od doručenia výzvy pod následkom zastavenia konania, žalobkyňa výzve súdu nevyhovela, súdny poplatok nezaplatila a na túto výzvu reagovala len podaním doručeným tunajšiemu súdu dňa 23.07.2013,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jej v zmysle citovaného zákonného ustanovenia určil lehotu na zaplatenie 10 dní od doručenia výzvy a zároveň poučil žalobkyňu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poplatkov,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žalobkyňa.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https://www.kauzis.sk/judikatura/r/ECLI:SK:KSBA:2013:1012201303.2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