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2S/282/2012 z 6. 1. 2013</w:t>
      </w:r>
    </w:p>
    <w:p>
      <w:r>
        <w:t>Uznesenie Krajského súdu Bratislava z 6. januára 2013, sp. zn. 2S/282/2012, ECLI:SK:KSBA:2013:1012201537.1</w:t>
      </w:r>
    </w:p>
    <w:p>
      <w:r>
        <w:t>Súd: Krajský súd Bratislava</w:t>
      </w:r>
    </w:p>
    <w:p>
      <w:r>
        <w:t>Spisová značka: 2S/282/2012</w:t>
      </w:r>
    </w:p>
    <w:p>
      <w:r>
        <w:t>ECLI: ECLI:SK:KSBA:2013:1012201537.1</w:t>
      </w:r>
    </w:p>
    <w:p>
      <w:r>
        <w:t>Dátum vydania: 6. 1. 2013</w:t>
      </w:r>
    </w:p>
    <w:p>
      <w:r>
        <w:t>Forma: Uznesenie</w:t>
      </w:r>
    </w:p>
    <w:p>
      <w:pPr>
        <w:pStyle w:val="Heading2"/>
      </w:pPr>
      <w:r>
        <w:t>Text rozhodnutia</w:t>
      </w:r>
    </w:p>
    <w:p>
      <w:r>
        <w:t>Súd: Krajský súd Bratislava Spisová značka: 2S/282/2012 Identifikačné číslo súdneho spisu: 1012201537 Dátum vydania rozhodnutia: 07. 01. 2013 Meno a priezvisko sudcu, VSÚ: JUDr. Marián Trenčan ECLI: ECLI:SK:KSBA:2013:1012201537.1 Uznesenie Krajský súd v Bratislave v právnej veci žalobcu: Agentúra podporovaného zamestnávania Somotor, n.o., Agátova 2, 076 35 Somotor, IČO:35 581 166, právne zastúpený: JUDr. Jana Liptáková, Krmanova č. 1, 040 01 Košice, proti žalovanému: Ministerstvo financií Slovenskej republiky, Štefanovičova 5, 817 82 Bratislava, o preskúmanie zákonnosti rozhodnutia žalovaného č. MF/016242/2012-243/870 zo dňa 12.06.2012, takto r o z h o d o l : Krajský súd v Bratislave o d k l a d á vykonateľnosť rozhodnutia žalovaného č. MF/016242/2012-243/870 zo dňa 12.06.2012 v spojení s rozhodnutím Správy finančnej kontroly Košice č. 6/4572/2011/321 zo dňa 23.04.2012, a to až do právoplatnosti rozhodnutia súdu vo veci samej. o d ô v o d n e n i e : Žalobca sa žalobou podanou Krajskému súdu v Bratislave dňa 20.08.2012 domáhal preskúmania zákonnosti rozhodnutia žalovaného č. MF/016242/2012-243/870 zo dňa 12.06.2012, ktorým bolo potvrdené prvostupňové rozhodnutie Správy finančnej kontroly Košice č. 6/4572/2011/321 zo dňa 23.04.2012, ktorým bola žalobcovi uložená povinnosť odviesť do štátneho rozpočtu SR verejné prostriedky vo výške 3 823,45 eur za porušenie finančnej disciplíny podľa § 31 ods. 1 písm. b) zákona č. 523/2004 Z.z. o rozpočtových pravidlách verejnej správy a o zmene a doplnení niektorých zákonov v znení neskorších predpisov. Zároveň žalobca v žalobe zo dňa 16.08.2012 požiadal súd o odklad vykonateľnosti napadnutého rozhodnutia v spojení s prvostupňovým rozhodnutím z dôvodu, že ich okamžitým výkonom by žalobcovi hrozila závažná ujma. Žalobca je neziskovou organizáciou charitatívneho charakteru, ktorého všetky peňažné zdroje, nachádzajúce sa na bankovom účte organizácie, sú vždy účelovo viazané na realizáciu toho ktorého charitatívneho projektu a žalovanému by povolením odkladu vykonateľnosti žiadna ujma nehrozila, naopak v prípade žalobcu, keďže tento je subjektom uchádzajúcim sa aj o realizáciu projektov z prostredia fondov EÚ, by existencia akéhokoľvek exekučného konania právne a fakticky znemožnila ďalšiu realizáciu všetkých svojich projektov. Podľa § 250c veta druhá O.s.p., na žiadosť účastníka môže predseda senátu uznesením vykonateľnosť rozhodnutia odložiť, ak by okamžitým výkonom napadnutého rozhodnutia hrozila závažná ujma. 2 Súd považoval dôvody, uvedené v žiadosti o odklad vykonateľnosti napadnutého rozhodnutia v spojení s prvostupňovým rozhodnutím za opodstatnené, keďže okamžitým výkonom rozhodnutia, zaväzujúceho žalobcu k odvedeniu sumy vo výške 3 823,45 eur do štátneho rozpočtu SR by mu hrozila vážna ujma v majetkovej sfére. Tunajší súd preto postupoval v súlade s citovaným zákonným ustanovením a rozhodol o žiadosti žalobcu spôsobom uvedeným vo výroku tohto uznesenia. Poučenie: : Proti tomuto uzneseniu odvolanie nie je prípustné.</w:t>
      </w:r>
    </w:p>
    <w:p/>
    <w:p>
      <w:r>
        <w:t>Zdroj: KAUZIS.SK – https://www.kauzis.sk/judikatura/r/ECLI:SK:KSBA:2013:1012201537.1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