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9Saz/93/2012 z 26. 3. 2013</w:t>
      </w:r>
    </w:p>
    <w:p>
      <w:r>
        <w:t>Rozsudok Krajského súdu Bratislava z 26. marca 2013, sp. zn. 9Saz/93/2012, ECLI:SK:KSBA:2013:1012211276.1</w:t>
      </w:r>
    </w:p>
    <w:p>
      <w:r>
        <w:t>Súd: Krajský súd Bratislava</w:t>
      </w:r>
    </w:p>
    <w:p>
      <w:r>
        <w:t>Spisová značka: 9Saz/93/2012</w:t>
      </w:r>
    </w:p>
    <w:p>
      <w:r>
        <w:t>ECLI: ECLI:SK:KSBA:2013:1012211276.1</w:t>
      </w:r>
    </w:p>
    <w:p>
      <w:r>
        <w:t>Dátum vydania: 26. 3. 2013</w:t>
      </w:r>
    </w:p>
    <w:p>
      <w:r>
        <w:t>Forma: Rozsudok</w:t>
      </w:r>
    </w:p>
    <w:p>
      <w:r>
        <w:t>Oblasť práva: Správne právo</w:t>
      </w:r>
    </w:p>
    <w:p>
      <w:pPr>
        <w:pStyle w:val="Heading2"/>
      </w:pPr>
      <w:r>
        <w:t>Text rozhodnutia</w:t>
      </w:r>
    </w:p>
    <w:p>
      <w:r>
        <w:t>Súd: Krajský súd Bratislava Spisová značka: 9Saz/93/2012 Identifikačné číslo súdneho spisu: 1012211276 Dátum vydania rozhodnutia: 27. 03. 2013 Meno a priezvisko sudcu, VSÚ: JUDr. Ľubomír Šramko ECLI: ECLI:SK:KSBA:2013:1012211276.1 ROZSUDOK V MENE SLOVENSKEJ REPUBLIKY Krajský súd v Bratislave v konaní pred sudcom JUDr. Ľubomírom Šramkom v právnej veci navrhovateľa: pána E. W. D. N. D., narodeného X.X.XXXX, štátneho príslušníka S., bez originálnych dokladov totožnosti, podľa vlastného udania v krajine pôvodu naposledy bytom A., A. Š. A., W. F. I., aktuálne s miestom pobytu S. K. XX, I., zastúpeného pani Mgr. Jarmilou Vargovou, advokátkou so sídlom pracoviska Brečtanová 21, Bratislava proti odporcovi: Ministerstvo vnútra Slovenskej republiky - Migračný úrad, Pivonková 6, Bratislava o opravnom prostriedku navrhovateľa zo dňa 19.12.2012 proti rozhodnutiu odporcu ČAS: MU-579-11/PO-Ž-2012 zo dňa 23.11.2012 takto r o z h o d o l : Krajský súd v Bratislave napadnuté rozhodnutie odporcu ČAS: MU-579-11/PO-Ž-2012 zo dňa 23.11.2012 p o t v r d z u j e. Krajský súd v Bratislave navrhovateľovi n e p r i z n á v a právo na náhradu trov tohto konania. o d ô v o d n e n i e : Napadnutým rozhodnutím ČAS: MU-579-11/PO-Ž-2012 zo dňa 23.11.2012 odporca podľa § 13a zákona č. 480/2002 Z.z. o azyle a o zmene a doplnení niektorých zákonov v znení platnom v čase vydania napadnutého rozhodnutia (ďalej len zákon o azyle) navrhovateľovi nepredĺžil poskytnutú doplnkovú ochranu. Opísal v ňom zistený stav veci a svoje rozhodnutie zdôvodnil tým, že po vyhodnotení všetkých skutočností dospel k názoru, že v tomto prípade navrhovateľ prestal spĺňať podmienky na poskytnutie doplnkovej ochrany. Ďalej uviedol, že z vyhľadaných a do spisu založených správ vyplýva, že bezpečnostná situácia v meste Mogadišo a jeho okolí sa v dôsledku vytlačenia povstalcov hnutia Al Shabaab (ďalej len „Al Shabaab“) v auguste 2011 zlepšila natoľko, že pominula hrozba vážneho bezprávia (z dôvodu svojvoľného násilia počas vnútroštátneho ozbrojeného konfliktu). Cca jeden milión ľudí, ktorí toto mesto pred časom opustili v dôsledku bojov v tomto regióne, sa vrátilo do mesta, podobne ako sa tam vrátili viaceré medzinárodné organizácie a diplomatické misie, život sa tam normalizuje. Odporca uviedol, že vládne sily zabezpečili v tomto regióne kontrolu, včítane regiónu mesta Afgoye, ktoré sa nachádza v blízkosti Mogadiša. Poukázal tiež na celkovo zlepšenú situáciu v strednom a južnom Somálsku, pričom tiež dodal, že aj keď vnútroštátny konflikt v Somálsku nie je úplne ukončený, v regióne mesta Mogadišo došlo k takému zlepšeniu bezpečnostnej situácie, ktoré umožňuje prípadný návrat navrhovateľa a teda že navrhovateľovi nehrozí vážne bezprávie v zmysle zákona o azyle. Svoje právne závery doplnil o informácie o krajine pôvodu navrhovateľa, na ktoré sa v rozhodnutí odvolal a ktoré aj identifikoval. Proti tomuto rozhodnutiu podal navrhovateľ v zákonnej lehote opravný prostriedok - návrh zo dňa 19.12.2012, ktorým sa domáhal jeho zrušenia v celom rozsahu. Uviedol v ňom, že ktorým sa domáhal jeho zrušenia z dôvodov § 250j ods. 2 písm. b/, c/, e/ Občianskeho súdneho poriadku (ďalej len „O.s.p.“). Uviedol v ňom, že zo správ, ktoré mal odporca k dispozícii vyplýva, že v Mogadiši existuje neustála hrozba zo strany Al Shabaab (útoky Al Shabaab, ohrozujúce obyvateľstvo), že odporcovo tvrdenie o zlepšení sa bezpečnostnej situácie vychádza z nedostatočne zisteného stavu veci. Tiež dôvodil, že odporca v skutkovo obdobných prípadoch poskytol, resp. predĺžil doplnkovú ochranu osobám pochádzajúcich z blízkeho mesta Afgoye. Navrhovateľ tiež uviedol, že je vážne chorý (tuberkulóza kostí), pričom neposkytovaním zdravotníckej starostlivosti by bol jeho život ohrozený pričom o tejto skutočnosti informoval odporcu. V priebehu pojednávania založila právna zástupkyňa navrhovateľa do spisu list Medzinárodnej organizácie pre migráciu (IOM) z 22.1.2013 v ktorom Slovenskej humanitnej rade oznamuje, že z dôvodu zlej bezpečnostnej situácie nerealizuje asistované dobrovoľné návraty do južnej a centrálnej časti Somálska. Odporca navrhol vo svojom vyjadrení zo dňa 29.1.2013 k návrhu napadnuté rozhodnutie v celom rozsahu potvrdiť. V celom rozsahu zotrval na výroku ako aj odôvodnení svojho rozhodnutia, pričom opätovne poukázal na skutočnosť, že i keď konflikt v Somálsku nie je ukončený, bezpečnostná situácia v oblasti Mogadiša z ktorého navrhovateľ pochádza sa zlepšila natoľko, že pominuli dôvody pre poskytnutie (predĺženie) doplnkovej ochrany. Súd podaný návrh prejednal a rozhodol podľa ust. § 250q O.s.p. ako miestne a vecne príslušný súd (§ 246a ods. 2 O.s.p., § 21 ods. 3 zákona o azyle, § 14 zák. č.371/2004Z.z. v platnom znení) na pojednávaní za účasti účastníkov konania a dospel k názoru, že napadnuté rozhodnutie odporcu je potrebné potvrdiť ako vecne správne. Súd v prejednávanej veci dokazovanie nedoplnil. Pred samotným prejednaním a rozhodnutím veci sa súd podrobne oboznámil s obsahom prvostupňového správneho spisu ČAS: MU-579/PO-Ž-2012, ako aj spismi predchádzajúcimi: Č.p.: MU-1007/PO-Ž/2005, MU-1517/PO-Ž/2005, MU-800/80-PO-Ž/2006, ČAS: MU-653/PO-Ž-2009, MU-563/PO-Ž-2010, MU-424/PO-Ž-2011. Zo spisu Č.p.: MU-1007/PO-Ž/2005 súd zistil, že navrhovateľ ako E. T. S., nar. 1.X.XXXX potom, ako bol vrátený na Slovenska z Rakúska dňa 15.5.2005 požiadal o azyl. Odporca rozhodnutím z 27.6.2005 konanie zastavil z dôvodu § 19 ods. 1 písm. g/ zákona o azyle. Zo spisu Č.p.. MU-1517/PO-Ž/2005 súd zistil, že navrhovateľ ako S. T. E., nar. XX.XX.XXXX opätovne požiadal o azyl. Odporca rozhodnutím z 26.9.2005 konanie zastavil z dôvodu § 19 ods. 1 písm. f/ zákona o azyle. Zo spisu Č.p.. MU-800/PO-Ž/2006 súd zistil, že navrhovateľ bol vrátený z Nórska na Slovensko. Uviedol, že sa volá E. W. D. N. D., nar. X.X.XXXX. Odporca rozhodnutím z 11.12.2007 navrhovateľovi azyl neudelil, poskytol mu však doplnkovú ochranu z dôvodu § 2 písm. f/ (ako to vyplýva z textu rozhodnutia za použitia bodu. 3. tohto ustanovenia) zákona o azyle. Táto mu bola rozhodnutím z 3.12.2008 predĺžená na dobu jedného roku z rovnakého dôvodu. Zo spisu ČAS: MU-653/PO-Ž-2009 súd zistil, že odporca 26.11.2009 opätovne predĺžil navrhovateľovi poskytnutú doplnkovú ochranu, podobne ako rozhodnutím zo 17.12.2010 v konaní ČAS: MU-563/PO- Ž-2010, ako aj 11.11.2011 v konaní ČAS: MU-424/PO-Ž-2011. Zo spisu ČAS: MU-579//PO-Ž-2012 súd zistil, že navrhovateľ 31.89.2012 opätovne požiadal o predĺženie poskytnutej doplnkovej ochrany z dôvodu nezmenených pomerov jej poskytnutia. Zo zápisnice z pohovoru zo dňa 3.10.2012 o. i. vyplýva, že počas pobytu na Slovensku mu bola dvakrát vyberaná voda z pľúc a že má problémy s chrbticou. V spise sa ďalej nachádza relácia SIS, týkajúca sa osoby navrhovateľa a relevantné správy o bezpečnostnej situácii v Somálsku - konkrétne o regióne hlavného mesta Mogadiša. Podľa ust. § 20 ods. 3 zákona o azyle doplnková ochrana podľa § 13a a 13b sa poskytuje na jeden rok; po uplynutí jedného roka sa poskytovanie doplnkovej ochrany na žiadosť predĺži vždy o jeden rok, ak sú splnené podmienky uvedené v § 13a alebo 13b a nie sú dôvody na jej neposkytnutie podľa § 13c ods. 2 až 4. Cudzinec je povinný podať žiadosť podľa predchádzajúcej vety najskôr 90 dní a najneskôr 60 dní pred uplynutím jednoročnej lehoty. Žiadosť sa podáva na úradnom tlačive, ktorého vzor je uvedený v prílohe č. 2a, osobne na policajnom útvare podľa miesta pobytu; vyplnenú žiadosť policajný útvar bezodkladne zašle ministerstvu.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zistenie skutkového stavu veci je nedostatočné na posúdenie veci, nakoľko, zo správ, ktoré mal odporca k dispozícii vyplýva, že v Mogadiši existuje neustála hrozba zo strany Al Shabaab: Podľa názoru súdu táto námietka nie je dôvodná. Odporca vyhľadal a do spisu založil viacero správ z rôznych zdrojov, ktoré boli zamerané na bezpečnostnú situáciu v oblasti Mogadiša. Tieto správy sú obsahom troch komplexných materiálov, identifikovaných v napadnutom rozhodnutí a podľa názoru súdu dávajú dostatočný obraz o aktuálnej situácii v regióne mesta Mogadišo. Z ich obsahu je zjavné, že cca jeden milión ľudí, ktorí utiekli pred nestabilitou a bojmi v Mogadiši sa po vytlačení Al Shabaab-u vrátilo do svojich domovov tak v Mogadiši, ako aj v oblasti koridoru Afgoye (oblasť mesta Afgoye a priestoru medzi Mogadišom a Afgoye - poznámka súdu) a že vládne sily zabezpečili úplnú kontrolu v Mogadiši. Epizódy násilia sú pripisované politickej aktivite a prevažne smerujú proti oficiálnym cieľom (napr. vojenské objekty, prezidentský objekt Villa Somalia). Zo všetkých správ získaných odporcom vyplýva, že hlavné mesto Mogadišo, odkiaľ pochádza a kde celý život navrhovateľ žil, je pod kontrolou vládnych síl i keď sporadicky dochádza k aktivitám (atentáty, samovražedné útoky), ktorých aktérom je Al Shabaab. Podľa názoru súdu obsah vyhľadaných a do spisu založených správ dal navrhovateľovi dostatok znalostí o bezpečnostnej situácii v oblasti Mogadiša k tomu, aby mohol odporca kvalifikovane a so znalosťou veci rozhodnúť o navrhovateľovej žiadosti o predĺženie poskytnutej doplnkovej ochrany. K námietke, že rozhodnutie je v rozpore s obsahom spisu: Zaoberajúc sa touto námietkou súd dospel k názoru, že nie je dôvodná. Ako to bolo zistené (viď vyhodnotenie predchádzajúcej námietky), informácie o bezpečnostnej situácii v krajine pôvodu navrhovateľa (konkrétne aj oblasť hlavného mesta Mogadiša) konštatujú podstatnú zmenu situácie k lepšiemu, pričom však neopomínajú ani výskyt občasných incidentov. Odporca zistené informácie uviedol v odôvodnení napadnutého rozhodnutia. Pokiaľ však ich vyhodnotenie, teda jeho správna úvaha spočívala v tom, že i napriek občasným teroristickým aktivitám Al Shabaab-u všeobecná bezpečnostná situácia v Mogodiši a jeho okolí sa podstatne zlepšila do takej miery, že nie sú naplnené predpoklady jej vyhodnotenia ako situácie vážne ohrozujúcej život alebo nedotknuteľnosť osoby navrhovateľa z dôvodu svojvoľného násilia počas vnútroštátneho ozbrojeného konfliktu, takýto stav podľa názoru súdu nie je možné kvalifikovať ako rozpor napadnutého rozhodnutia s obsahom spisu. K dôkazu, predloženému zástupkyňou navrhovateľa na pojednávaní (list Medzinárodnej organizácie pre migráciu - IOM z 22.1.2013 v ktorom Slovenskej humanitnej rade oznamuje, že z dôvodu zlej bezpečnostnej situácie nerealizuje asistované dobrovoľné návraty do južnej a centrálnej časti Somálska) súd poznamenáva, že je v ňom iba konštatovaný postoj tejto organizácie k návratom somálskych repatriantov a preto ako taký nemôže slúžiť k objektívnemu zisteniu a posúdeniu bezpečnostnej situácie, potrebnej pre rozhodovanie o poskytnutí medzinárodnej ochrany v zmysle zákona o azyle. V rámci tejto námietky navrhovateľ tiež poznamenal, že odporca sa nezaoberal jeho prípadom individuálne, keďže je vážne chorý. K tejto časti námietky súd poukazuje na dve skutočnosti: 1/ Obsah pojmu „vážne bezprávie“, ktorého existencia je predpokladom poskytnutia (teda aj predĺženia) doplnkovej ochrany je jednoznačne vymedzený ust. § 2 písm. f/ zákona o azyle. Výpočet v tomto ustanovení uvedených hrozieb (bezpečnostných rizík) však nemožno spájať so zdravotným stavom žiadateľov o azyl. V tomto ustanovení vymenované bezpečnostné riziká sa totižto spájajú s priamym ohrozením života (hrozba uloženia alebo vykonania trestu smrti či uloženie iného ponižujúceho alebo neľudského trestu), s cieleným mučením, ponižujúcim alebo neľudským zaobchádzaním (cieľom ktorého je spôsobiť závažné a kruté utrpenie, včítane fyzického alebo duševného utrpenia s cieľom donútiť osobu ku konaniu proti jej vôli alebo svedomiu). 2/ Navrhovateľ sa síce v priebehu pohovoru zmienil o svojom zdravotnom stave, nijakým spôsobom ho však nepreferoval, pričom ak by aj tak urobil, tento by s poukazom na vyššie uvedenú argumentáciu súdu nemohol byť dôvodom k poskytnutiu - predĺženiu doplnkovej ochrany. K námietke, že odporca v skutkovo obdobných prípadoch poskytol, resp. predĺžil doplnkovú ochranu osobám pochádzajúcich z blízkeho mesta Afgoye, čím mala byť v konaní odporcu zistená vada, ktorá mohla mať vplyv na zákonnosť napadnutého rozhodnutia: K tejto námietke súd poznamenáva, že navrhovateľ nepredložil súdu jediný dôkaz o tomto jeho tvrdení. Avšak aj keby odporca vo veci žiadateľa o poskytnutie či predĺženie doplnkovej ochrany rozhodol v inom prípade či prípadoch tak, ako to navrhovateľ naznačil, táto skutočnosť nemôže automaticky znamenať, že ide o postup odporcu, ktorý má vplyv na zákonnosť napadnutého rozhodnutia. Jednak preto, lebo pod vadou konania v zmysle ust. § 250j ods. 2 písm. e/ O.s.p. je potrebné rozumieť vadu v konaní správneho orgánu, teda v jeho (procesnom) postupe pri vedení konania, ktorá mohla ovplyvniť konečné rozhodnutie (v konaní o udelenie azylu napr. nepoučenie žiadateľa o jeho právach a povinnostiach zákonným spôsobom, zabezpečenie tlmočenia nezákonným spôsobom a pod.). ďalej však aj preto, lebo každá žiadosť o poskytnutie medzinárodnej ochrany sa musí poúdiť individuálne, po zohľadnení všetkých zistených tak subjektívnych, ako aj objektívnych skutočností. Ako to vyplýva zo samotného opravného prostriedku, navrhovateľ v ňom poukazoval na údajné rozhodnutia, týkajúce sa žiadateľov, pochádzajúcich z mesta Afgoye. I keď toto mesto sa nachádza v blízkosti hlavného mesta Mogadiša, nejde o totožné mestá, pričom nie sú z opravného prostriedku zrejmé aj iné okolnosti, týkajúce sa iných žiadateľov o poskytnutie medzinárodnej ochrany, ktorým mala byť poskytnutá. Naviac súd poukazuje na skutočnosť, že iba existencia niektorých z vád rozhodnutia, konkretizovaných v ust. § 250j ods. 2, ods. 3 O.s.p. môže viesť k zrušeniu napadnutého rozhodnutia. Preto ani túto námietku súd neuznal ako dôvodnú. Nad rámec vznesených námietok súd konštatuje, že napadnuté rozhodnutie obsahuje správne právne posúdenie veci. Navrhovateľovi bola (ako to vyplýva z rozhodnutia odporcu Č.p.: MU-800/PO-Ź/2006) poskytnutá doplnková ochrana v dôsledku hrozby vážneho bezprávia, ktoré tkvelo v plnej kontrole mesta Modadiša a jeho okolia Al Shabaab-om. Teda za situácie individuálneho ohrozenie osobnej integrity navrhovateľa z dôvodu svojvoľného násilia zo strany Al Shabaab-u v hlavnom meste Mogadiši a jeho okolí. Navrhovateľ pritom celý život prežil v tomto meste. Ak teda odporca posudzoval prípadnú existenciu vážneho bezprávia z pohľadu situácie v Mogadiši, pričom preukázateľne došlo k jej neporovnateľnému zlepšeniu vytlačením Al Shabaab-u z neho ako aj z jeho okolia, postup odporcu bol správy. V tejto súvislosti súd poukazuje na faktickú analogickú aplikáciu ust. Článku 8 Smernice Európskeho parlamentu a Rady 2011/95/EÚ z 13.12.2011 (kvalifikačná smernica), podľa ktorého sa pri rozhodovaní zohľadní aj skutočnosť, ak v časti krajiny pôvodu má žiadateľ zabezpečenú ochranu, resp. mu v nej nehrozí vážne bezprávie. Vo vzťahu k prejednávanej veci, ak v meste a regióne Mogadiša, včítane koridoru Afgoye, došlo preukázateľne k zlepšeniu bezpečnostnej situácie tým, že Al Shabaab bol z týchto oblastí vytlačený a tieto sú (okrem aj iných oblastí) plne pod kontrolou somálskej vlády, pričom navrhovateľ pochádza a celý život prežil v Mogadiši, rozhodnutie odporcu o nepredĺžení doplnkovej ochrany je správne a zákonné. A to i napriek skutočnosti, že v Somálsku ako celku ešte nedošlo k definitívnej porážke Al Shabaab-u. Z dôvodov vyššie uvedených súd napadnuté rozhodnutie potvrdil.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https://www.kauzis.sk/judikatura/r/ECLI:SK:KSBA:2013:1012211276.1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