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5K/152/1997 z 21. 4. 2013</w:t>
      </w:r>
    </w:p>
    <w:p>
      <w:r>
        <w:t>Uznesenie Krajského súdu Bratislava z 21. apríla 2013, sp. zn. 5K/152/1997, ECLI:SK:KSBA:2013:1097897253.2</w:t>
      </w:r>
    </w:p>
    <w:p>
      <w:r>
        <w:t>Súd: Krajský súd Bratislava</w:t>
      </w:r>
    </w:p>
    <w:p>
      <w:r>
        <w:t>Spisová značka: 5K/152/1997</w:t>
      </w:r>
    </w:p>
    <w:p>
      <w:r>
        <w:t>ECLI: ECLI:SK:KSBA:2013:1097897253.2</w:t>
      </w:r>
    </w:p>
    <w:p>
      <w:r>
        <w:t>Dátum vydania: 21. 4.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5K/152/1997 Identifikačné číslo súdneho spisu: 1097897253 Dátum vydania rozhodnutia: 22. 04. 2013 Meno a priezvisko sudcu, VSÚ: JUDr. Lýdia Noskovičová ECLI: ECLI:SK:KSBA:2013:1097897253.2 Uznesenie Krajský súd v Bratislave v konkurznej veci úpadcu: V. O., bytom L. XX, XXX XX Y., podnikajúci pod obchodným menom: Július Ševčík - Ševčíkov mlyn, Nitrianska 302, 956 05 Radošina, IČO: 32 752 741 s ustanoveným správcom konkurznej podstaty JUDr. Miroslavom Muzikom, advokátom, Farská 39, 949 01 Nitra, o návrhu na zrušenie konkurzu, takto r o z h o d o l : Súd z r u š u j e konkurz vyhlásený na majetok úpadcu: V. O., bytom L. XX, XXX XX Y., podnikajúci pod obchodným menom: Július Ševčík - Ševčíkov mlyn, Nitrianska 302, 956 05 Radošina, IČO: 32 752 741, podľa § 44 ods. 1 písm. a) a d) ZKV. Súd z b a v u j e JUDr. Miroslava Muziku, advokáta, Farská 39, 949 01 Nitra, funkcie správcu konkurznej podstaty. o d ô v o d n e n i e : Uznesením tunajšieho súdu č. k. 5K 152/97-89 zo dňa 26.08.1998 bol vyhlásený konkurz na majetok úpadcu. Súd zároveň v predmetnom uznesení ustanovil do funkcie správcu konkurznej podstaty JUDr. Miroslava Muziku, advokáta, Farská 39, 949 01 Nitra. Správca konkurznej podstaty predložil súdu dňa 17.12.2012 konečnú správu o speňažení majetku z podstaty a o vyúčtovaní odmeny a výdavkoch správcu, ktorá bola súdom schválená uznesením pod č. k. 5K 152/97-370 dňa 04.02.2013. Uznesenie nadobudlo právoplatnosť dňa 14.03.2013. Dňa 18.04.2013 predložil správca konkurznej podstaty súdu návrh na zrušenie konkurzu a zbavenie funkcie správcu a uviedol, že správca konkurznej podstaty speňažil celú konkurznú podstatu. Z celkovej sumy 27.098,36 Eur, ktorá bola získaná speňažením konkurznej podstaty a výnosmi z prenájmu po odpočítaní výdavkov a nákladov ako aj odmeny správcu a súdneho poplatku, bol uspokojený oddelený veriteľ celkovo v sume 13.841,35 Eur, a to GENARO INVESTMENTS LIMITED, v zastúpení JUDr. Tomáš Kušnír, s.r.o., so sídlom Údernícka 5, Bratislava vo výške 13.838,71 Eur a Slovenská sporiteľňa, a.s., so sídlom Tomášikova 48, 832 37 Bratislava, vo výške 2,64 Eur. K návrhu zároveň pripojil kópie výpisov z bankového účtu úpadcu a doklad o zrušení účtu úpadcu. Súdny poplatok vo výške 199,- Eur bol uhradený na účet súdu dňa 12.02.2013. Opatrením tunajšieho súdu č. k. 5K 152/97-343 zo dňa 17.06.2011 súd vyslovil súhlas na vylúčenie z majetku z konkurznej podstaty úpadcu nasledovné pohľadávky: - NOVOSAD-MERCI, Trenčín, Pod Skalkou 659/4, vo výške 612,22 Eur, dátum splatnosti 05.11.1993, - NOVOSAD-MERCI, Trenčín, Pod Skalkou 659/4, vo výške 612,22 Eur, dátum splatnosti 05.11.1993, - Nosian Jozef Pekáreň Kvalita, Komjatice, Partizánska 28, vo výške 1206,20 Eur, dátum splatnosti 22.11.1993, - Kostolany pod Tríbečom, vo výške 1070,70 Eur, dátum splatnosti 18.10.1993, - Zlatý lístok, Pekáreň, výroba, Nitra- Dražovce, vo výške 484,37 Eur, dátum splatnosti 04.11.1994, - Zlatý lístok, Pekáreň, výroba, Nitra- Dražovce, vo výške 655,16 Eur, dátum splatnosti 04.12.1994, - Zlatý lístok, Pekáreň, výroba, Nitra- Dražovce, vo výške 802,27 Eur, dátum splatnosti 12.12.1994, - Zlatý lístok, Pekáreň, výroba, Nitra- Dražovce, vo výške 1196,30 Eur, dátum splatnosti 20.12.1994, - Zlatý lístok, Pekáreň, výroba, Nitra- Dražovce, vo výške 56,99 Eur, dátum splatnosti 15.02.1995, - PEMEKO, s.r.o., Šaľa, SNP č. 19, vo výške 612,16 Eur, dátum splatnosti 07.02.1995, - PEMEKO, s.r.o., Šaľa, SNP č. 19, vo výške 580,56 Eur, dátum splatnosti 19.05.1995, - PEMEKO, s.r.o., Šaľa, SNP č. 19, vo výške 48,08 Eur, dátum splatnosti 25.05.1995, - DERIMEX, spol. s r.o., Majcichov, vo výške 1117,30 Eur, dátum splatnosti neuvedený, - DERIMEX, spol. s r.o., Majcichov, vo výške 1117,30 Eur, dátum splatnosti 05.02.1996, - DERIMEX, spol. s r.o., Majcichov, vo výške 1117,30 Eur, dátum splatnosti 19.02.1996, - DERIMEX, spol. s r.o., Majcichov, vo výške 1117,30 Eur, dátum splatnosti 13.03.1996, - DERIMEX, spol. s r.o., Majcichov, vo výške 1117,30 Eur, dátum splatnosti 18.03.1996. Súd v priebehu celého konania skúma, či sú splnené podmienky na to, aby sa mohlo v konaní pokračovať. Jednou z podmienok je, aby dlžník mal majetok postačujúci aspoň na úhradu trov konania / § 5 ZKV/. Súd na základe konečnej správy správcu konkurznej podstaty zistil, že úpadca nemá ďalší majetok, ktorý by bolo možné speňažiť v rámci ponukových kôl a uspokojiť ani pomerne nároky konkurzných veriteľov v rámci tried rozvrhovým uznesením, a ktorý by postačoval na ďalšie krytie nákladov konania, pretože ten, ktorý mal, bol speňažený s nedostatočným finančným výťažkom. V zmysle § 44 ods. 1 písm. a) zák. č. 328/91 Zb. o konkurze a vyrovnaní v platnom znení súd uznesením zruší konkurz, v ktorom nedošlo k potvrdeniu núteného vyrovnania, ak zistí, že tu nie sú predpoklady pre konkurz. V zmysle § 44 ods. 1 písm. d) zák. č. 328/91 Zb. o konkurze a vyrovnaní v platnom znení súd uznesením zruší konkurz, v ktorom nedošlo k potvrdeniu núteného vyrovnania, ak zistí, že majetok úpadcu nepostačuje na úhradu výdavkov a odmeny správcu, pričom neprihliada na veci a pohľadávky vylúčené z podstaty, a podľa ods. 4 citovaného ustanovenia, súd zbaví správcu funkcie. O odmene a výdavkoch správcu konkurznej podstaty úpadcu súd rozhodol v uznesení o schválení konečnej správy. Správca konkurznej podstaty preukázal bankovými výpismi uhradenie nárokov oddelených veriteľov na základe uznesenia o schválení konečnej správy. Na základe tejto skutočnosti súd v zmysle ust. § 44 ods. 1 písm. a) a písm. d) ZKV a ods. 4 cit. ustanovenia zrušil konkurz a súčasne správcu konkurznej podstaty zbavil jeho funkcie. Ostatní konkurzní veritelia s pohľadávkami v triedach nebudú uspokojení v rámci konkurzu rozvrhovým uznesením pre nedostatok finančných prostriedkov získaných do podstaty speňažením majetku úpadcu a inou činnosťou správcu. Na základe zoznamu prihlášok možno po právoplatnosti uznesenia o zrušení konkurzu viesť pre zistenú pohľadávku výkon rozhodnutia alebo exekúciu na majetok úpadcu (§ 45 ods. 2 ZKV). Žiaden z účastníkov nemá právo na náhradu trov konania § 150 O.s.p.. Správca oznámi súdu, či ukončil účtovnú 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https://www.kauzis.sk/judikatura/r/ECLI:SK:KSBA:2013:1097897253.2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