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8Co/221/2013 z 29. 5. 2013</w:t>
      </w:r>
    </w:p>
    <w:p>
      <w:r>
        <w:t>Uznesenie Krajského súdu Bratislava z 29. mája 2013, sp. zn. 8Co/221/2013, ECLI:SK:KSBA:2013:1512223715.2</w:t>
      </w:r>
    </w:p>
    <w:p>
      <w:r>
        <w:t>Súd: Krajský súd Bratislava</w:t>
      </w:r>
    </w:p>
    <w:p>
      <w:r>
        <w:t>Spisová značka: 8Co/221/2013</w:t>
      </w:r>
    </w:p>
    <w:p>
      <w:r>
        <w:t>ECLI: ECLI:SK:KSBA:2013:1512223715.2</w:t>
      </w:r>
    </w:p>
    <w:p>
      <w:r>
        <w:t>Dátum vydania: 29. 5. 2013</w:t>
      </w:r>
    </w:p>
    <w:p>
      <w:r>
        <w:t>Forma: Uznesenie</w:t>
      </w:r>
    </w:p>
    <w:p>
      <w:pPr>
        <w:pStyle w:val="Heading2"/>
      </w:pPr>
      <w:r>
        <w:t>Text rozhodnutia</w:t>
      </w:r>
    </w:p>
    <w:p>
      <w:r>
        <w:t>Súd: Krajský súd Bratislava Spisová značka: 8Co/221/2013 Identifikačné číslo súdneho spisu: 1512223715 Dátum vydania rozhodnutia: 30. 05. 2013 Meno a priezvisko sudcu, VSÚ: JUDr. Janka Gažovičová ECLI: ECLI:SK:KSBA:2013:1512223715.2 Uznesenie Krajský súd v Bratislave v právnej veci navrhovateľa: L., U..G..C.., U. U. L. XX, X., N.: XX XXX XXX, zastúpeného advokátskou kanceláriou Fridrich Paľko, s.r.o., so sídlom Grösslingova 4, Bratislava, proti odporcovi: Slovenská G. - T. U. U., Ž.D. B. XX, X., o náhradu majetkovej škody a nemajetkovej ujmy, na odvolanie navrhovateľa proti uzneseniu OkresnéV. U. X. P., Z. J. X. C. XXXX, Č..W.. XXC XXX/XXXX, jednohlasne takto r o z h o d o l : Odvolací súd napadnuté uznesenie súdu prvého stupňa p o t v r d z u j e . o d ô v o d n e n i e : Napadnutým uznesením súd prvého stupňa uložil navrhovateľovi povinnosť, aby v lehote 3 dní od právoplatnosti predmetného uznesenia zaplatil súdny poplatok za vznesenie námietky zaujatosti účastníkom konania vo výške XX Q.. Súdny poplatok bol súdom prvého stupňa vyrubený podľa položky 17a Sadzobníka súdnych poplatkov, tvoriaceho Prílohu zákona č. 71/1992 Zb. o súdnych poplatkoch. Proti tomuto uzneseniu podal v zákonom stanovenej lehote odvolanie navrhovateľ. Vo svojom odvolaní uviedol, že napadnuté uznesenie považuje za neopodstatnené, bez právneho dôvodu, nakoľko nepodal súdu námietku zaujatosti podľa ust. § 15a ods. 1 O.s.p. Ďalej poznamenal, že v úvode svojho návrhu uviedol skutočnosti preukazujúce fakt, že inak vecne a miestne príslušný okresný súd nemôže vo veci konať, pretože jeho sudcovia sú z prejednania veci vylúčení, keďže majú pomer k veci a k účastníkom konania a sú teda vo veci zaujatí (§ 14 O.s.p.). Podľa jeho názoru okresný súd mal preto postupovať zákonným spôsobom a podľa ust. § 12 ods. 1 O.s.p. v spojení s ust. § 12 ods. 3 O.s.p. požiadať príslušný krajský súd, aby prikázal vec na prejednanie inému súdu toho istého stupňa, pričom vo veci nejde o vhodnosť, ale o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zákona o súdnych poplatkoch, tvrdil, že mu nie je možné uložiť povinnosť platiť súdne poplatky, pretože podľa ust. § 4 ods. 1 písm. k) zákona o súdnych poplatkoch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dôsledku čoho v zmysle cit. ust. preto navrhovateľ v takomto konaní súdne poplatky neplatí. V závere odvolania žiadal, aby súd konal bez prieťahov podľa ust. § 12 ods. 1 O.s.p. v spojení s ust. § 12 ods. 3 O.s.p. a otázku prikázania veci inému súdu postúpil príslušnému krajskému súdu na rozhodnutie. Pokiaľ ide o žiadosť navrhovateľa na rozhodnutie o jeho návrhu na prikázanie veci inému súdu z dôvodu zaujatosti sudcov Okresného U. X. P. (návrh na prikázanie veci z dôvodu nutnosti), o tejto žiadosti rozhodol W.H. súd P. X. D. Č.. W.. XNcC/XXX/XXXX-XX Z. J. XX.XX.XXXX tak, že sudkyňu C.U. U. X. P. Y.. Y. O. z prejednávania a rozhodovania predmetnej veci vylúčil, ostatných sudcov Okresného U. X. P. nevylúčil, a v nadväznosti na uvedený výrok v odôvodnení skonštatoval, že nebolo preto potrebné ani rozhodnúť o prikázaní veci inému súdu z dôvodu nutnosti podľa ust. § 12 ods. 1 O.s.p. Následne odvolací súd preskúmal a prejednal vec podľa ust. § 212 ods. 1 O.s.p., bez nariadenia pojednávania (§ 214 ods. 2 O.s.p.) a dospel k záveru, že odvolanie navrhovateľa nie je dôvodné.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sa platí súdny poplatok za vznesenie námietky zaujatosti účastníkom konania vo výške XX Q.. Z obsahu spisu v danej veci vyplýva , že navrhovateľ sa návrhom vo veci samej, doručeným prvostupňovému súdu dňa XX.XX.XXXX, domáha náhrady majetkovej škody a nemajetkovej ujmy v zmysle zákona č. 514/2003 Z. z. o zodpovednosti za škodu spôsobenú pri výkone verejnej moci, ktorá mu vznikla nesprávnym úradným postupom Okresného U. X. P.. Navrhovateľ vo svojom návrhu žiadal, aby nadriadený súd rozhodol pred prvotným prejednaním veci o prikázaní veci (tohto sporu) inému súdu, pretože sudcovia miestne a vecne príslušného Okresného U. X. P. sú vylúčení z prejednávania a rozhodovania veci vzhľadom na ich pomer k veci a k účastníkom konania. To znamená, že v rámci návrhu na prikázanie veci uplatnil i námietku zaujatosti všetkých sudcov Okresného U. X. P. v zmysle § 14 a § 15a O.s.p.. Navrhovateľovi preto vznesením námietky zaujatosti v zmysle citovanej položky 17a sadzobníka vznikla poplatková povinnosť vo výške XX Q.. Súdny poplatok za vznesenie námietky zaujatosti účastníkom konania sa platí podľa položky 17a sadzobníka, pričom zákon o súdnych poplatkoch v ust. § 5 ods. 1 písm. g) s odkazom na O.s.p. v prípade spoplatnenia námietky zaujatosti vznesenej účastníkom konania nerozlišuje, či ide o vznesenie samotnej námietky zaujatosti účastníkom v konaní ako takej alebo o vznesenie námietky zaujatosti účastníkom konania v rámci jeho návrhu na prikázanie veci inému súdu z dôvodu nutnosti (vylúčenia všetkých sudcov z prejednania a rozhodovania veci). V obidvoch prípadoch sa totiž má spoplatnením námietky zaujatosti predchádzať účelovému zneužívaniu podávania námietok zaujatosti účastníkmi v konaní, resp. zabrániť snahe predlžovania konania zo strany účastníkov podávaním námietok zaujatosti. Navrhovateľ sa výslovne dovolával v návrhu na začatie konania v súvislosti s návrhom na prikázanie veci z dôvodu nutnosti vylúčenia sudcov okresného súdu z prejednávania a rozhodovania danej veci vzhľadom na ich pomer k veci a k účastníkom konania. Keďže každé podanie je potrebné posudzovať podľa jeho obsahu (§ 41 ods. 2 O.s.p.), možno konštatovať, že v návrhu navrhovateľa na prikázanie veci inému súdu z dôvodu nutnosti je obsiahnutá aj jeho námietka zaujatosti vznesená voči všetkým sudcom okresného súdu, a preto navrhovateľ nedôvodne argumentuje tým, že išlo o spoplatnenie fiktívneho návrhu, ktorý nikdy nepodal. Keďže s návrhom na prikázanie veci z dôvodu nutnosti je spojené aj rozhodovanie o tom, či sú sudcovia, resp. v danom prípade, či je konkrétny zákonný sudca vylúčený z prejednania a rozhodovania veci z dôvodu jeho zaujatosti, aj v danej veci rozhodoval nadriadený súd tak, že v rámci návrhu na delegáciu posudzoval v prvom rade existenciu zákonných podmienok pre vylúčenie sudcov z rozhodovania veci; pričom v závislosti od tohto výroku už iba v odôvodnení rozhodnutia následne skonštatoval, že nebolo potrebné rozhodnúť o prikázaní veci inému súdu podľa § 12 ods. 1 O.s.p. Odvolací súd sa taktiež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(uznesenie Ú. U.J. U. Z. XX. T. XXXX, U.. Z.. N.. Ú. XXX/XXXX) vecné oslobodenie občianskeho súdneho konania od súdneho poplatku podľa § 4 ods. 1 zákona o súdnych poplatkoch sa nevzťahuje aj na súdny poplatok za vznesenie námietky zaujatosti podľa položky 17a sadzobníka.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Odvolací súd z vyššie uvedených dôvodov podľa § 219 ods. 1, 2 O.s.p. napadnuté uznesenie súdu prvého stupňa ako vecne správne potvrdil. Poučenie: Proti tomuto uzneseniu nie je možné podať odvolanie.</w:t>
      </w:r>
    </w:p>
    <w:p/>
    <w:p>
      <w:r>
        <w:t>Zdroj: KAUZIS.SK – https://www.kauzis.sk/judikatura/r/ECLI:SK:KSBA:2013:1512223715.2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