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4Sp/105/2012 z 26. 3. 2014</w:t>
      </w:r>
    </w:p>
    <w:p>
      <w:r>
        <w:t>Uznesenie Krajského súdu Bratislava z 26. marca 2014, sp. zn. 4Sp/105/2012, ECLI:SK:KSBA:2014:1012201499.1</w:t>
      </w:r>
    </w:p>
    <w:p>
      <w:r>
        <w:t>Súd: Krajský súd Bratislava</w:t>
      </w:r>
    </w:p>
    <w:p>
      <w:r>
        <w:t>Spisová značka: 4Sp/105/2012</w:t>
      </w:r>
    </w:p>
    <w:p>
      <w:r>
        <w:t>ECLI: ECLI:SK:KSBA:2014:1012201499.1</w:t>
      </w:r>
    </w:p>
    <w:p>
      <w:r>
        <w:t>Dátum vydania: 26. 3. 2014</w:t>
      </w:r>
    </w:p>
    <w:p>
      <w:r>
        <w:t>Forma: Uznesenie</w:t>
      </w:r>
    </w:p>
    <w:p>
      <w:pPr>
        <w:pStyle w:val="Heading2"/>
      </w:pPr>
      <w:r>
        <w:t>Text rozhodnutia</w:t>
      </w:r>
    </w:p>
    <w:p>
      <w:r>
        <w:t>Súd: Krajský súd Bratislava Spisová značka: 4Sp/105/2012 Identifikačné číslo súdneho spisu: 1012201499 Dátum vydania rozhodnutia: 27. 03. 2014 Meno a priezvisko sudcu, VSÚ: JUDr. Ľubomír Šramko ECLI: ECLI:SK:KSBA:2014:1012201499.1 Uznesenie Krajský súd v Bratislave v právnej veci navrhovateľa: pána T. T., bytom I. XX, X. proti odporcovi: Mestská časť Bratislava Devín so sídlom Kremeľská 39, Bratislava, o odvolaní navrhovateľa z 25.5.2012 proti rozhodnutiu odporcu Č: D 2012/70/CH zo dňa 10.5.2012, takto r o z h o d o l : Krajský súd v Bratislave konanie z a s t a v u j e. Po právoplatnosti tohto uznesenia vec p o s t ú p i Okresnému úradu Bratislava, ako orgánu príslušnému na jej pre jednanie a rozhodnutie. Žiaden z účastníkov konania nemá právo na náhradu trov konania. o d ô v o d n e n i e : Dňa 13.8.2012 bol Krajskému súdu v Bratislave (ďalej len „súd“) prostredníctvom odporcu doručený administratívna spis s opravným prostriedkom navrhovateľa zo dňa 25.5.2012, ktorým navrhovateľ žiadal preskúmať rozhodnutie odporcu „... z 10.mája 2012 ...“. Po oboznámení sa s obsahom pripojeného administratívneho spisu odporcu je zrejmé, že odporca rozhodnutím Č: D 2012/70/CH zo dňa 10.5.2012 uložil navrhovateľovi pokutu 99.- eur podľa § 45 ods. 1, 2 zák. č. 372/1990 Z.z. o priestupkoch (ďalej len „zákon o priestupkoch“) na tom skutkovom základe, že navrhovateľ na svojom pozemku parc. č. 727/1 v k. ú. J. napriek opakovaným výzvam neudržiava zeleň, pozemok neohradil, neprečistil od náletových drevín a odpadu. Po podaní odvolania navrhovateľom odporca postúpil administratívny spis Krajskému úradu životného prostredia v Bratislave na rozhodnutie o odvolaní. Obvodný úrad životného prostredia odporcovi listom z 18.7.2012 vrátil predložený administratívny spis odporcovi s tým, že príslušným orgánom na rozhodnutie o podanom odvolaní je krajský súd. Predtým, ako súd pristúpil k prejednaniu podaného návrhu skúmal splnenie podmienok, za ktorých môže vo veci konať (§ 103 Občianskeho súdneho poriadku - ďalej len „O.s.p.“). Pri tomto posudzovaní predovšetkým prihliadol na skutočnosť, že odporca za použitia ust. § 55 ods. 1 zákona o priestupkoch uznal navrhovateľa vinného zo spáchania priestupku podľa § 45 ods. 1 zákona o priestupkoch (priestupky na úseku ochrany životného prostredia), za čo mu uložil pokutu 99.- eur. Je nespochybniteľnou skutočnosť, že odporca má v zmysle zák. č. 377/1990 o hlavnom meste Slovenskej republiky Bratislave (ďalej len „zákon o hlavnom meste“) zákonné oprávnenie konať vo veciach svojej originálnej samosprávnej právomoci (výkon samosprávnej pôsobnosti obce), ako aj v rozsahu určeného zákonom vo veciach právomoci, prenesenej na neho štátom (prenesený výkonom pôsobnosti štátnej správy). V danom prípade aj o ochrane a tvorbe životného prostredia v mestskej časti (§ 7a ods. 2 písm. c/ zákona o hlavnom meste). I keď ust. § 2 zák.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potrebné konštatovať, že správne trestanie, ktorým v prejednávanej veci bezpochyby je uloženie sankcie navrhovateľovi, je vždy preneseným výkonom štátnej správy na obec - odporcu. Tento právny názor vyslovil opakovane aj Najvyšší súd Slovenskej republiky vo svojich rozhodnutiach - napr. vo veciach sp. zn. 5Rks/2/2011 z 10.10.2011, 8Rks/1/2012 z 13.3.2012, 3Rks/1/2012 z 24.4.2012, 3Sžo/55/2012 z 21.11.2012, 5Rks/3/2013 z 21.11.2012. S poukazom na vyššie uvedené súd dospel k názoru, že uloženie pokuty odporcom navrhovateľovi, teda uloženie sankcie v rámci správneho trestania, je konaním v rámci preneseného výkonu štátnej správy na odporcu. V ďalšom sa súd preto zaoberal otázkou, ktorý štátny orgán je oprávnený rozhodnúť o odvolaní, podanom proti tomuto rozhodnutiu odporcu - sankčnému postihu. Podľa § 28 ods. 4 veta druhá zákona o hlavnom meste pri ukladaní pokút sa postupuje podľa všeobecných predpisov o správnom konaní. Podľa § 53 zák. č. 71/1967 Zb. o správnom konaní (ďalej len „správny poriadok“) proti rozhodnutiu správneho orgánu má účastník konania právo podať odvolanie, pokiaľ zákon neustanovuje inak alebo pokiaľ sa účastník konania odvolania písomne alebo ústne do zápisnice nevzdal. Podľa ust. § 5 ods. 2 písm. a) zák. č. 525/2003 Z.z. o štátnej správe starostlivosti o životné prostredie a o zmene a doplnení niektorých zákonov okresný úrad plní ďalej tieto úlohy: a) vykonáva v druhom stupni štátnu správu starostlivosti o životné prostredie vo veciach, v ktorých v správnom konaní v prvom stupni koná obec. Ako to je zjavné z vyššie citovaných zákonných ustanovení, právna úprava preskúmavania správnych rozhodnutí (včítane rozhodnutí sankčnej povahy) sa riadi zásadou dvojinštančnosti správneho konania. Teda na preskúmanie rozhodnutia je príslušný zásadne správny orgán druhého stupňa. Pri preskúmavaní priestupkov ako aj iných správnych deliktov treba s poukazom na ustanovenie § 53 správneho poriadku vychádzať najmä z ustanovenia § 83 ods. 2 zákona o priestupkoch, podľa ktorého návrh na preskúmanie rozhodnutia o priestupku súdom možno podať až po vyčerpaní riadneho opravného prostriedku v správnom konaní. Z uvedeného je teda zrejmé, že štátnym orgánom, príslušným na rozhodnutie o podanom odvolaní navrhovateľa je správny orgán druhého stupňa, ktorým je s poukazom na cit. ust. § 5 ods. 2 písm. a) zák. č. 525/2003 Z.z. o štátnej správe starostlivosti o životné prostredie a o zmene a doplnení niektorých zákonov okresný úrad - v danom prípade Okresný úrad Bratislava. Až právoplatné rozhodnutie tohto druhostupňového správneho orgánu môže byť predmetom súdneho prieskumu postupom podľa ust. § 247 a nasl.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v dôsledku jeho uznania vinným zo spáchania priestupku podľa § 45 ods. 1 zákona o priestupkoch je správnym trestaním, ktoré ako také je vždy preneseným výkonom štátnej správy na odporcu, pričom orgánom príslušným na prejednanie podaného odvolania voči nemu je Okresný úrad Bratislava ako druhostupňový správny orgán, rozhodol súd za použitia ust. § 104 ods. 1 O.s.p. tak, ako to je uvedené vo výroku tohto uznesenia. Po právoplatnosti tohto uznesenia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https://www.kauzis.sk/judikatura/r/ECLI:SK:KSBA:2014:1012201499.1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