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2S/326/2012 z 26. 8. 2014</w:t>
      </w:r>
    </w:p>
    <w:p>
      <w:r>
        <w:t>Uznesenie Krajského súdu Bratislava z 26. augusta 2014, sp. zn. 2S/326/2012, ECLI:SK:KSBA:2014:1012201868.3</w:t>
      </w:r>
    </w:p>
    <w:p>
      <w:r>
        <w:t>Súd: Krajský súd Bratislava</w:t>
      </w:r>
    </w:p>
    <w:p>
      <w:r>
        <w:t>Spisová značka: 2S/326/2012</w:t>
      </w:r>
    </w:p>
    <w:p>
      <w:r>
        <w:t>ECLI: ECLI:SK:KSBA:2014:1012201868.3</w:t>
      </w:r>
    </w:p>
    <w:p>
      <w:r>
        <w:t>Dátum vydania: 26. 8. 2014</w:t>
      </w:r>
    </w:p>
    <w:p>
      <w:r>
        <w:t>Forma: Uznesenie</w:t>
      </w:r>
    </w:p>
    <w:p>
      <w:pPr>
        <w:pStyle w:val="Heading2"/>
      </w:pPr>
      <w:r>
        <w:t>Text rozhodnutia</w:t>
      </w:r>
    </w:p>
    <w:p>
      <w:r>
        <w:t>Súd: Krajský súd Bratislava Spisová značka: 2S/326/2012 Identifikačné číslo súdneho spisu: 1012201868 Dátum vydania rozhodnutia: 27. 08. 2014 Meno a priezvisko sudcu, VSÚ: JUDr. Marián Trenčan ECLI: ECLI:SK:KSBA:2014:1012201868.3 Uznesenie Krajský súd v Bratislave v právnej veci žalobcu: SWIFT COMMERCE, s.r.o., IČO: 36 291 251, Sputniková 25, Bratislava, zastúpený: JUDr. Ing. Branislav Pecho, Piaristická 2, Nitra, proti žalovanému: Daňový úrad Bratislava, Ševčenkova 32, Bratislava, o preskúmanie zákonnosti rozhodnutia žalovaného č. 9102404/5/1816861/12/MagI zo dňa 17.07.2012, jednohlasne, takto r o z h o d o l : Krajský súd v Bratislave konanie z a s t a v u j e . Žiaden z účastníkov nemá právo na náhradu trov konania. o d ô v o d n e n i e : Žalobou doručenou Krajskému súdu v Bratislave dňa 16.10.2012 sa žalobca domáha preskúmania zákonnosti rozhodnutia žalovaného č. 9102404/5/1816861/12/MagI zo dňa 17.07.2012, ktorým bolo žalobcovi oznámené, že jeho odvolanie proti dodatočnému platobnému výmeru č. 9102404/5/475905/12/MagI, podané dňa 02.07.2012, doručené žalovanému dňa 04.07.2012, zamieta z dôvodu uvedeného v § 47 ods. 5 písm. b) zákona č. 511/1992 Zb., nakoľko je podané po určenej lehote. Podľa § 244 ods. 1 O.s.p. v správnom súdnictve súdy na základe žalôb alebo opravných prostriedkov preskúmavajú zákonnosť rozhodnutí a postupov orgánov verejnej správy.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administratívneho spisu súd zistil, že žalobcovi bolo rozhodnutie žalovaného č. 9102404/5/1816861/12/MagI zo dňa 17.07.2012 doručované na adresu uvedenú v Obchodnom registri Slovenskej republiky (ďalej len “obchodný register“). Prvý neúspešný pokus o doručenie sa uskutočnil dňa 25.07.2012, opakovaný neúspešný pokus o doručenie bol vykonaný dňa 26.07.2012 a dňa 26.07.2012 bolo rozhodnutie žalovaného uložené na pošte. Podľa § 31 ods. 3 zákona č. 563/2009 Z.z. o správe daní (daňový poriadok) a o zmene a doplnení niektorých zákonov v znení neskorších predpisov (ďalej len “zákon č. 563/2009 Z.z.“)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S ohľadom na skutočnosť, že rozhodnutie žalovaného sa nepodarilo doručiť na adresu sídla žalobu uvedenú v obchodnom registri, žalovaný uplatnil v zmysle ustanovenia § 31 ods. 3 zákona č. 563/2009 Z.z. fikciu doručenia. Žalobca fyzicky zásielku prevzal až dňa 03.08.2012, avšak táto skutočnosť nemá vplyv na počítanie zákonnej lehoty na podanie žaloby o preskúmanie zákonnosti rozhodnutia žalovaného, nakoľko predmetné rozhodnutie sa považuje v prípade nevyzdvihnutia právnickou osobou za doručené v 15.-ty deň od jeho uloženia na pošte, aj keď sa o uložení adresát nedozvedel, čo je v danom prípade deň 10.08.2012. Z vyššie uvedeného vyplýva, že žalobcovi začala plynúť dvojmesačná zákonná lehota na podanie žaloby, ktorej zmeškanie nemožno odpustiť, dňa 10.08.2012. Dvojmesačná lehota podľa § 250b ods. 1 O.s.p. uplynula dňa 10.10.2012. Žaloba bola odovzdaná na poštovú prepravu až dňa 15.10.2012, teda bola podaná po uplynutí zákonom stanovenej lehoty - oneskorene. Vzhľadom na to, že žaloba bola podaná oneskorene,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https://www.kauzis.sk/judikatura/r/ECLI:SK:KSBA:2014:1012201868.3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