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4Sp/169/2012 z 16. 2. 2014</w:t>
      </w:r>
    </w:p>
    <w:p>
      <w:r>
        <w:t>Uznesenie Krajského súdu Bratislava z 16. februára 2014, sp. zn. 4Sp/169/2012, ECLI:SK:KSBA:2014:1012211047.1</w:t>
      </w:r>
    </w:p>
    <w:p>
      <w:r>
        <w:t>Súd: Krajský súd Bratislava</w:t>
      </w:r>
    </w:p>
    <w:p>
      <w:r>
        <w:t>Spisová značka: 4Sp/169/2012</w:t>
      </w:r>
    </w:p>
    <w:p>
      <w:r>
        <w:t>ECLI: ECLI:SK:KSBA:2014:1012211047.1</w:t>
      </w:r>
    </w:p>
    <w:p>
      <w:r>
        <w:t>Dátum vydania: 16. 2. 2014</w:t>
      </w:r>
    </w:p>
    <w:p>
      <w:r>
        <w:t>Forma: Uznesenie</w:t>
      </w:r>
    </w:p>
    <w:p>
      <w:pPr>
        <w:pStyle w:val="Heading2"/>
      </w:pPr>
      <w:r>
        <w:t>Text rozhodnutia</w:t>
      </w:r>
    </w:p>
    <w:p>
      <w:r>
        <w:t>Súd: Krajský súd Bratislava Spisová značka: 4Sp/169/2012 Identifikačné číslo súdneho spisu: 1012211047 Dátum vydania rozhodnutia: 17. 02. 2014 Meno a priezvisko sudcu, VSÚ: JUDr. Ľubomír Šramko ECLI: ECLI:SK:KSBA:2014:1012211047.1 Uznesenie Krajský súd v Bratislave v právnej veci navrhovateľa: pána V.. S. K., nar. XX.X.XXXX, bytom H. Č.. XX, H., proti odporcovi: Primátor hlavného mesta Slovenskej republiky Bratislavy, IČO: 00 603 481, so sídlom Primaciálne námestie č. 1, Bratislava, o odvolaní navrhovateľa z 24.9.2012 proti rozhodnutiu odporcu č. MsP-279-31/2012-VOO zo dňa 30.8.2012,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21.11.2012 bol Krajskému súdu v Bratislave (ďalej len „súd“) prostredníctvom odporcu doručený opravný prostriedok (návrh) zo dňa 24.9.2012, ktorým navrhovateľ žiadal preskúmať rozhodnutie odporcu č. č. MsP-279-31/2012-VOO zo dňa 30.8.2012, ktorým odporca uložil navrhovateľovi pokutu vo výške 100,- eur za spáchanie priestupku na úseku držania psov podľa § 7 ods. 2 písm. b) zákona č. 282/2002 Z.z., ktorým sa upravujú niektoré podmienky držania psov a o zmene a doplnení niektorých zákonov (ďalej len „zákon č. 282/2002 Z.z.).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„O.s.p.“) súd prihliadal najmä na skutočnosť, že predmetom návrhu je preskúmanie rozhodnutia, ktorým odporca uložil navrhovateľovi pokutu (sankciu) za spáchanie priestupku na úseku držania psov. Je nespochybniteľné,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odporca v rozsahu vymedzenom zákonom o hlavnom meste a Štatútom hlavného mesta Slovenskej republiky Bratislavy (ďalej len „štatút“) plní úlohy samosprávy Bratislavy celomestského charakteru (§6a ods. 1 písm. b) zákona o hlavnom meste) a koná i v oblasti ochrany a tvorby životného prostredia (§ 6a ods. 2 písm. j) zákona o hlavnom meste). V čl. 43 (Pôsobnosti hlavného mesta v oblasti životného prostredia a odpadového hospodárstva) ods. 3 písm. b) štatút odporcovi vymedzuje pôsobnosť v oblasti životného prostredia ukladať pokuty za priestupky podľa § 7 ods. 1 písm. c) a 2 písm. b) zákona č. 282/2002 Z.z., t.j. vydávať individuálne správne akty o týchto priestupkoch a o uložení sankcie. Navrhovateľovi bola uložená pokuta za spáchanie priestupku podľa § 7 ods. 2 písm. b) zákona č. 282/2002 Z.z., v zmysle ktorého sa priestupku dopustí ten, kto vedie psa, ak nezabráni útoku psa na človeka alebo zviera alebo nezabráni inému spôsobu ich ohrozovania psom. S poukazom na vyššie citované ustanovenia zákona o hlavnom meste, ako aj štatútu je ukladanie pokút za priestupok, za ktorý bola navrhovateľovi uložená pokuta, konaním odporcu v rámci životného prostredia. Aj napriek tomu, že ust. § 2 zákona č. 416/2001 Z.z. o prechode niektorých pôsobností z orgánov štátnej správy na obce a na vyššie územné celky výslovne neuvádza, že by oblasť starostlivosti o životné prostredie patrila medzi výkon pôsobnosti prenesený štátom na obec, s poukazom na logický a systematický výklad tohto zákonného ustanovenia je nutné konštatovať, že správne trestanie, ktorým v prejednávanej veci bezpochyby je uloženie sankcie navrhovateľovi, je preneseným výkonom štátnej správy na obec - odporcu. Vychádzajúc z uvedeného právneho záveru sa súd ďalej zaoberal otázkou, ktorý štátny orgán disponuje právomocou rozhodnúť o opravnom prostriedku podanom proti rozhodnutiu odporcu o sankčnom postihu navrhovateľa, t.j. v tomto prípade o odvolaní. Podľa ust. § 7 ods. 4 zákona č. 282/2002 Z.z., priestupky podľa tohto zákona prejednáva obec a v blokovom konaní obecná polícia a orgán Policajného zboru. Podľa ust. § 7 ods. 5 zákona č. 282/2002 Z.z., na priestupky a ich prejednanie sa vzťahuje všeobecný predpis o priestupkoch. Podľa ust. § 83 ods. 2 zákona č. 372/1990 Zb. o priestupkoch v znení neskorších predpisov (ďalej len „zákon o priestupkoch“), návrh na preskúmanie rozhodnutia o priestupku súdom možno podať až po vyčerpaní riadneho opravného prostriedku v správnom konaní. Podľa ust.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Podľa ust. § 58 ods. 1 správneho poriadku, ak osobitný zákon neustanovuje inak, odvolacím orgánom je správny orgán najbližšieho vyššieho stupňa nadriadený správnemu orgánu, ktorý napadnuté rozhodnutie vydal. Podľa ust. § 5 ods. 2 písm. a) zákona č. 525/2003 Z.z. o štátnej správe starostlivosti o životné prostredie a o zmene a doplnení niektorých zákonov (ďalej len „zákon o štátnej správe starostlivosti o životné prostredie“), ktorý preniesol výkon štátnej správy starostlivosti o životné prostredie v rozsahu ustanovenom zákonom na obec, okresný úrad plní ďalej tieto úlohy: a) vykonáva v druhom stupni štátnu správu starostlivosti o životné prostredie vo veciach, v ktorých v správnom konaní v prvom stupni koná obec. Ako zjavne vyplýva z vyššie citovaných zákonných ustanovení, právna úprava rozhodnutí sankčnej povahy o priestupkoch sa riadi zásadou dvojinštančnosti a teda na preskúmanie rozhodnutia je príslušný zásadne správny orgán nadriadený tomu orgánu, ktorý napadnuté rozhodnutie vydal. Odvolacím štátnym orgánom príslušným na rozhodnutie o podanom odvolaní navrhovateľa je teda správny orgán druhého stupňa, ktorým je s poukazom na cit. ust. § 5 ods. 2 zákona o štátnej správe starostlivosti o životné prostredie okresný úrad, pričom v danom prípade je miestne príslušným Okresný úrad Bratislava. Až právoplatné rozhodnutie tohto druhostupňového správneho orgánu môže byť predmetom súdneho preskúmania postupom podľa ust. § 247 a nasl. O.s.p. (§ 83 ods. 2 zákona o priestupkoch).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pokuty navrhovateľovi za spáchanie priestupku na úseku držania psov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O.s.p. tak, ako je uvedené v prvom a druhom výroku tohto uznesenia. Po právoplatnosti výroku o zastavení konania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https://www.kauzis.sk/judikatura/r/ECLI:SK:KSBA:2014:1012211047.1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