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4Sp/171/2012 z 14. 8. 2014</w:t>
      </w:r>
    </w:p>
    <w:p>
      <w:r>
        <w:t>Uznesenie Krajského súdu Bratislava z 14. augusta 2014, sp. zn. 4Sp/171/2012, ECLI:SK:KSBA:2014:1012211072.1</w:t>
      </w:r>
    </w:p>
    <w:p>
      <w:r>
        <w:t>Súd: Krajský súd Bratislava</w:t>
      </w:r>
    </w:p>
    <w:p>
      <w:r>
        <w:t>Spisová značka: 4Sp/171/2012</w:t>
      </w:r>
    </w:p>
    <w:p>
      <w:r>
        <w:t>ECLI: ECLI:SK:KSBA:2014:1012211072.1</w:t>
      </w:r>
    </w:p>
    <w:p>
      <w:r>
        <w:t>Dátum vydania: 14. 8. 2014</w:t>
      </w:r>
    </w:p>
    <w:p>
      <w:r>
        <w:t>Forma: Uznesenie</w:t>
      </w:r>
    </w:p>
    <w:p>
      <w:pPr>
        <w:pStyle w:val="Heading2"/>
      </w:pPr>
      <w:r>
        <w:t>Text rozhodnutia</w:t>
      </w:r>
    </w:p>
    <w:p>
      <w:r>
        <w:t>Súd: Krajský súd Bratislava Spisová značka: 4Sp/171/2012 Identifikačné číslo súdneho spisu: 1012211072 Dátum vydania rozhodnutia: 15. 08. 2014 Meno a priezvisko sudcu, VSÚ: JUDr. Ľubomír Šramko ECLI: ECLI:SK:KSBA:2014:1012211072.1 Uznesenie Krajský súd v Bratislave v právnej veci navrhovateľa: caffé - bowling spol. s r.o. IČO: 45534217 so sídlom Kollárova 14, Malacky, proti odporcovi: Mesto Malacky so sídlom Radlinského 2751/1, Malacky, o opravnom prostriedku navrhovateľa zo 17.10.2012 voči rozhodnutiu odporcu č.j.: OP-T/12861/2012, číslo spisu: 1555/2012 zo dňa 11.9.2012, takto r o z h o d o l : Krajský súd v Bratislave konanie z a s t a v u j e . Po právoplatnosti tohto uznesenia vec p o s t ú p i Okresnému úradu Malacky, ako orgánu príslušnému na jej prejednanie a rozhodnutie. Žiaden z účastníkov konania nemá právo na náhradu trov konania. o d ô v o d n e n i e : Dňa 26.11.2012 bol Krajskému súdu v Bratislave (ďalej len „súd“) prostredníctvom odporcu doručený opravný prostriedok (návrh) zo dňa 17.10.2012, ktorým navrhovateľ žiadal preskúmať rozhodnutie odporcu č.j.: OP-T/12861/2012, číslo spisu: 1555/2012 zo dňa 11.9.2012, ktorým odporca uložil navrhovateľovi pokutu vo výške 3.320,- eur za nedodržiavanie platnej prevádzkovej doby a výnimky z prevádzkovej doby, čím navrhovateľ porušil ustanovenia § 3 ods. 5 Všeobecne záväzného nariadenia mesta Malacky č. 2/2005, ktorým sa vydáva úplné znenie Všeobecne záväzného nariadenia č. 5/2002 o určení času predaja v obchode a času prevádzky služieb a usmerňovaní obchodnej a podnikateľskej činnosti na území mesta Malacky v znení dodatku č. 1 k Všeobecne záväznému nariadeniu Mesta Malacky č. 5/2002 zo dňa 27.1.2005 (ďalej len „VZN“).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porušenie povinnosti stanovenej vo VZN vydaného odporcom v rámci výkonu štátnej správy v živnostenskom podnikaní. Je nespochybniteľné, že zákon č. 369/1990 Zb. o obecnom zriadení v znení neskorších predpisov (ďalej len „zákon o obecnom zriadení“) priznáva odporcovi zákonné oprávnenie realizovať výkon samosprávnej (originálnej) pôsobnosti obce ako aj výkon prenesenej pôsobnosti štátnej správy. V danom prípade odporca koná aj v oblasti živnostenského podnikania v obci (§ 4 ods. 3 písm. i) zákona o obecnom zriadení), pričom s poukazom na ust. § 6 ods. 1 a 2 zákona o obecnom zriadení mu bola zverená právomoc vydávať všeobecne záväzné nariadenia a v rozsahu § 13 ods. 9 zákona o obecnom zriadení ukladať pokuty, t.j. vydávať individuálne správne akty o správnom delikte a o uložení sankcie zaň. Takýmito rozhodnutiami odporca zasahuje do práv a oprávnených záujmov fyzickej alebo právnickej osoby, túto trestnú právomoc ako vyjadrenie princípu suverenity je pritom nutné vždy nevyhnutne odvodzovať od pôvodných kompetencií štátu (a teda i priamo spájať so štátnou mocou). Aj napriek tomu, že ust. § 2 zákona č. 416/2001 Z.z. o prechode niektorých pôsobností z orgánov štátnej správy na obce a na vyššie územné celky výslovne neuvádza, že by oblasť živnostenského podnikania patrila medzi výkon pôsobnosti prenesený štátom na obec, s poukazom na logický a systematický výklad tohto zákonného ustanovenia je nutné konštatovať, že správne trestanie, ktorým v prejednávanej veci bezpochyby je uloženie sankcie navrhovateľovi, je preneseným výkonom štátnej správy na obec - odporcu. Vychádzajúc z uvedeného právneho záveru sa súd ďalej zaoberal otázkou, ktorý štátny orgán disponuje právomocou rozhodnúť o opravnom prostriedku podanom proti rozhodnutiu odporcu o sankčnom postihu navrhovateľa, t.j. v tomto prípade o odvolaní. V zmysle § 13 ods. 10 tretia veta zákona o obecnom zriadení,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Rozdielny právny režim pri preskúmavaní priestupkov a ostatných správnych deliktov by bol neproporcionálnou diferenciou v jednotnosti princípov správneho trestania a vo všeobecnej rovine i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Malacky. Až právoplatné rozhodnutie tohto druhostupňového správneho orgánu môže byť predmetom súdneho preskúmania postupom podľa ust. § 247 a nasl. O.s.p.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je správnym trestaním, ktoré ako také vždy predstavuje prenesený výkon štátnej správy na odporcu, pričom orgánom príslušným na prejednanie podaného odvolania proti nemu je Okresný úrad Malacky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Malacky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https://www.kauzis.sk/judikatura/r/ECLI:SK:KSBA:2014:1012211072.1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