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4Sp/43/2013 z 20. 8. 2014</w:t>
      </w:r>
    </w:p>
    <w:p>
      <w:r>
        <w:t>Uznesenie Krajského súdu Bratislava z 20. augusta 2014, sp. zn. 4Sp/43/2013, ECLI:SK:KSBA:2014:1013200615.2</w:t>
      </w:r>
    </w:p>
    <w:p>
      <w:r>
        <w:t>Súd: Krajský súd Bratislava</w:t>
      </w:r>
    </w:p>
    <w:p>
      <w:r>
        <w:t>Spisová značka: 4Sp/43/2013</w:t>
      </w:r>
    </w:p>
    <w:p>
      <w:r>
        <w:t>ECLI: ECLI:SK:KSBA:2014:1013200615.2</w:t>
      </w:r>
    </w:p>
    <w:p>
      <w:r>
        <w:t>Dátum vydania: 20. 8. 2014</w:t>
      </w:r>
    </w:p>
    <w:p>
      <w:r>
        <w:t>Forma: Uznesenie</w:t>
      </w:r>
    </w:p>
    <w:p>
      <w:pPr>
        <w:pStyle w:val="Heading2"/>
      </w:pPr>
      <w:r>
        <w:t>Text rozhodnutia</w:t>
      </w:r>
    </w:p>
    <w:p>
      <w:r>
        <w:t>Súd: Krajský súd Bratislava Spisová značka: 4Sp/43/2013 Identifikačné číslo súdneho spisu: 1013200615 Dátum vydania rozhodnutia: 21. 08. 2014 Meno a priezvisko sudcu, VSÚ: JUDr. Ľubomír Šramko ECLI: ECLI:SK:KSBA:2014:1013200615.2 Uznesenie Krajský súd v Bratislave v právnej veci navrhovateľa: pána F. H., bytom O. XX, H., proti odporcovi: Starosta Mestskej časti Bratislava - Ružinov so sídlom Mierová 21, Bratislava, o opravnom prostriedku navrhovateľa z 2.4.2013 voči rozhodnutiu odporcu Číslo: PB/CS 6985/2013/3/MDV zo dňa 28.2.2013,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2,.4.2013 bol Krajskému súdu v Bratislave (ďalej len „súd“) doručený opravný prostriedok (návrh) zo dňa 2.4.2013, ktorým navrhovateľ žiadal preskúmať rozhodnutie odporcu Číslo: PB/CS 6985/2013/3/ MDV zo dňa 28.2.2013, ktorým mu odporca uložil pokutu vo výške 30,- eur za spáchanie priestupku na úseku držania psov podľa § 7 ods. 1 písm. f/ zákona č. 282/2002 Zúz., ktorým sa upravujú niektoré podmienky držania psov a o zmene a doplnení niektorých zákonov (ďalej len „zákon č. 282/2002 Z.z.).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navrhovateľovi pokutu (sankciu) za spáchanie priestupku na úseku držania psov.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v rozsahu vymedzenom zákonom o hlavnom meste a štatútom Bratislavy (ďalej len „štatút“) plní úlohy samosprávy Bratislavy miestneho významu, ktoré súvisia so životom a prácou obyvateľov mestskej časti (§ 7a ods. 1 písm. b) zákona o hlavnom meste) a koná i v oblasti ochrany a tvorby životného prostredia v mestskej časti (§ 7a ods. 2 písm. c) zákona o hlavnom meste). V čl. 44 ods. 2 písm. g) štatút odporcovi ako mestskej časti vymedzuje pôsobnosť v oblasti životného prostredia ukladať pokuty za priestupky podľa § 7 ods. 1 písm. a), b), d) až f) zákona č. 282/2002 Z.z., t.j. vydávať individuálne správne akty o týchto priestupkoch a o uložení sankcie. Navrhovateľovi bola uložená pokuta za spáchanie priestupku podľa § 7 ods. 1 písm. f) zákona č. 282/2002 Z.z., v zmysle ktorého sa priestupku dopustí držiteľ psa, ak nezabráni voľnému pohybu psa okrem priestorov na to určených.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(resp. mestskú časť, § 1a ods. 2 zákona o hlavnom meste), s poukazom na logický a systematický výklad tohto zákonného ustanovenia je nutné konštatovať, že správne trestanie, ktorým v prejednávanej veci bezpochyby je uloženie sankcie navrhovateľovi, je preneseným výkonom štátnej správy na obec- odporcu. Vychádzajúc z uvedeného právneho záveru sa súd ďalej zaoberal otázkou, ktorý štátny orgán disponuje právomocou rozhodnúť o opravnom prostriedku podanom proti rozhodnutiu odporcu o sankčnom postihu navrhovateľa, t.j. v tomto prípade o odvolaní. V zmysle § 7 ods. 4 zákona č. 282/2002 Z.z., priestupky podľa tohto zákona prejednáva obec (resp. mestská časť, § 1a ods. 2 zákona o hlavnom meste v spojení s citovanými ustanoveniami štatútu) a v blokovom konaní obecná polícia a orgán Policajného zboru. V zmysle § 7 ods. 5 zákona č. 282/2002 Z.z., na priestupky a ich prejednanie sa vzťahuje všeobecný predpis o priestupkoch. V zmysle § 83 ods. 2 zákona č. 372/1990 Zb. o priestupkoch v znení neskorších predpisov (ďalej len „zákon o priestupkoch“), návrh na preskúmanie rozhodnutia o priestupku súdom možno podať až po vyčerpaní riadneho opravného prostriedku v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5 ods. 2 písm. a) zákona č. 525/2003 Z.z. o štátnej správe starostlivosti o životné prostredie a o zmene a doplnení niektorých zákonov (ďalej len „zákon o štátnej správe starostlivosti o životné prostredie“), ktorý preniesol výkon štátnej správy starostlivosti o životné prostredie v rozsahu ustanovenom zákonom na obec, okresný úrad vykonáva v druhom stupni štátnu správu starostlivosti o životné prostredie vo veciach, v ktorých v správnom konaní v prvom stupni koná obec. Ako zjavne vyplýva z vyššie citovaných zákonných ustanovení, právna úprava rozhodnutí sankčnej povahy o priestupkoch sa riadi zásadou dvojinštančnosti a teda na preskúmanie rozhodnutia je príslušný zásadne správny orgán nadriadený tomu orgánu, ktorý napadnuté rozhodnutie vydal. Odvolacím štátnym orgánom príslušným na rozhodnutie o podanom odvolaní navrhovateľa je teda správny orgán druhého stupňa, ktorým je s poukazom na cit. ust. § 5 ods. 2 zákona o štátnej správe starostlivosti o životné prostredie okresný úrad, pričom v danom prípade je miestne príslušným Okresný úrad Bratislava. Až právoplatné rozhodnutie tohto druhostupňového správneho orgánu môže byť predmetom súdneho preskúmania postupom podľa ust. § 247 a nasl. O.s.p. (§ 83 ods. 2 zákona o priestupkoch).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spáchanie priestupku na úseku držania psov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O.s.p.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https://www.kauzis.sk/judikatura/r/ECLI:SK:KSBA:2014:1013200615.2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