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6S/110/2013 z 10. 4. 2014</w:t>
      </w:r>
    </w:p>
    <w:p>
      <w:r>
        <w:t>Uznesenie Krajského súdu Bratislava z 10. apríla 2014, sp. zn. 6S/110/2013, ECLI:SK:KSBA:2014:1013200809.1</w:t>
      </w:r>
    </w:p>
    <w:p>
      <w:r>
        <w:t>Súd: Krajský súd Bratislava</w:t>
      </w:r>
    </w:p>
    <w:p>
      <w:r>
        <w:t>Spisová značka: 6S/110/2013</w:t>
      </w:r>
    </w:p>
    <w:p>
      <w:r>
        <w:t>ECLI: ECLI:SK:KSBA:2014:1013200809.1</w:t>
      </w:r>
    </w:p>
    <w:p>
      <w:r>
        <w:t>Dátum vydania: 10. 4. 2014</w:t>
      </w:r>
    </w:p>
    <w:p>
      <w:r>
        <w:t>Forma: Uznesenie</w:t>
      </w:r>
    </w:p>
    <w:p>
      <w:pPr>
        <w:pStyle w:val="Heading2"/>
      </w:pPr>
      <w:r>
        <w:t>Text rozhodnutia</w:t>
      </w:r>
    </w:p>
    <w:p>
      <w:r>
        <w:t>Súd: Krajský súd Bratislava Spisová značka: 6S/110/2013 Identifikačné číslo súdneho spisu: 1013200809 Dátum vydania rozhodnutia: 11. 04. 2014 Meno a priezvisko sudcu, VSÚ: JUDr. Judita Kokolevská ECLI: ECLI:SK:KSBA:2014:1013200809.1 Uznesenie Krajský súd v Bratislave v právnej veci žalobcu: Centrum ekologických informácií, Suché Mýto 19, 811 03 Bratislava, IČO: 47 243 252, zastúpený: Bardač s.r.o., advokátska kancelária, Búdková 4, 811 04 Bratislava, proti žalovanému: Obec Jakubov, Jakubov č. 191, 900 63 Jakubov, o preskúmanie zákonnosti fiktívneho rozhodnutia, takto r o z h o d o l : Krajský súd v Bratislave konanie z a s t a v u j e . Žiaden z účastníkov nemá právo na náhradu trov konania. o d ô v o d n e n i e : Žalobou podpísanou zaručeným elektronickým podpisom, doručenou tunajšiemu súdu dňa 29.4.2013 sa žalobca domáhal zrušenia fiktívneho prvostupňového rozhodnutia žalovaného vo veci poskytnutia informácií podľa zákona č. 211/2000 Z.z. o slobodnom prístupe k informáciám a o zmene a doplnení niektorých zákonov (zákon o slobode informácií) v znení neskorších predpisov, ktoré malo podľa žalobcu vzniknúť dňa 6.3.2013 a fiktívneho druhostupňového rozhodnutia, ktoré malo podľa žalobcovho názoru vzniknúť v pätnásty deň od doručenia žalobcovho odvolania proti prvostupňovému fiktívnemu rozhodnutiu, t.j. 21.3.2013, pričom za deň doručenia sa považuje deň 7.4.2013. Žalobca žiadal žalovaného podaním podpísaným zaručeným elektronickým podpisom o sprístupnenie viacerých informácií. Žalovaný v zákonnej lehote tieto informácie nesprístupnil ani nevydal rozhodnutie o ich nesprístupnení, na základe čoho má žalobca za to, že došlo k vydaniu fiktívneho prvostupňového rozhodnutia o nesprístupnení informácie. Proti tomuto fiktívnemu rozhodnutiu sa žalobca odvolal, opätovne podaním podpísaným zaručeným elektronickým podpisom. Vzhľadom na to, že odvolací orgán v lehote do 15 dní odo dňa doručenia odvolania o tomto nerozhodol, žalobca má za to, že žalovaný vydal fiktívne rozhodnutie, ktorým odvolanie žalobcu zamietol a prvostupňové fiktívne rozhodnutie potvrdil. Podľa názoru žalobcu je daný dôvod pre zrušenie napadnutého rozhodnutia podľa § 250j ods. 2 písm. a) a d) O.s.p. a vrátenie veci na ďalšie konanie žalovanému, pričom tento navrhuje tiež zrušenie prvostupňového rozhodnutia. Žalobca si tiež uplatňuje nárok na náhradu trov konania. Vo vyjadrení doručenom tunajšiemu súdu dňa 8.7.2013 žalovaný uviedol, že žalobca nesprávne interpretuje zverejnené e-mailové adresy obcí ako adresy elektronickej podateľne, pričom nerešpektuje legálnu definíciu elektronickej podateľne ( § 2 písm. y ) zákona č. 215/2002Z.z. o elektronickom podpise) a verejný zoznam elektronických adries umiestnenia elektronických podateľní. Podľa žalovaného nebola žiadosť doručená v súlade s § 14 ods. 1 zákona č. 211/2000 Z.z. o slobodnom prístupe k informáciám, nakoľko nebola doručená technicky vykonateľným spôsobom. Následkom je potom, že nemohlo dôjsť k plynutiu lehoty na vybavenie žiadosti ani k fiktívnemu rozhodnutiu v zmysle § 18 ods. 3 o slobodnom prístupe k informáciám. Poukázal aj na to, že po obdržaní žiadosti o sprístupnenie informácií, ktoré mu boli žalobcom zaslané prostredníctvom e-mailu, informoval žalobcu prostredníctvom e-mailu zo dňa 26.2.2013, že žiadosť zaslaná v prílohe sa nedá otvoriť. Následne žalobca vôbec nereagoval a ani neprejavil vôľu e-mail zaslať opätovne v inom formáte. Vzhľadom na uvedené navrhuje žalovaný žalobu ako nedôvodnú zamietnuť.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musel súd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Zo spisov vyplýva, že žalobca doručil dňa 22.2.2013 na adresu žalovaného e- mail s pripojeným zaručeným elektronickým podpisom. Samotný žalobca uviedol, že žiadosť o poskytnutie informácií,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ani nepoprel skutočnosť, že e-mailová správa, ktorú mu žalobca doručil, obsahovala zaručený elektronický podpis.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 mailovej správe nepoznal, lebo nemá elektronickú podateľňu a z uvedeného dôvodu prílohu, doručenú do počítača nemohol otvoriť. Poukazujúc na ust.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(a mohol tak urobiť aj žalobca, ktorého zastupujú a aj v konaní pred orgánmi obce zastupovali osoby s právnickým vzdelaním, ktoré sú aj počítačovo gramotné),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a súd prvého stupňa rozhodol na základe nesprávneho právneho posúdenia veci, keď zrušil fiktívne rozhodnutia žalovaného, ktoré neexistujú. Súd preto konanie podľa § 104 O.s.p. zastavil, lebo konaniu a rozhodnutiu vo veci bránila neodstrániteľná prekážka konania, ktorou je nedostatok právomoci súdu na preskúmanie neexistujúceho rozhodnutia.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