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2S/116/2013 z 4. 3. 2014</w:t>
      </w:r>
    </w:p>
    <w:p>
      <w:r>
        <w:t>Uznesenie Krajského súdu Bratislava z 4. marca 2014, sp. zn. 2S/116/2013, ECLI:SK:KSBA:2014:1013200851.2</w:t>
      </w:r>
    </w:p>
    <w:p>
      <w:r>
        <w:t>Súd: Krajský súd Bratislava</w:t>
      </w:r>
    </w:p>
    <w:p>
      <w:r>
        <w:t>Spisová značka: 2S/116/2013</w:t>
      </w:r>
    </w:p>
    <w:p>
      <w:r>
        <w:t>ECLI: ECLI:SK:KSBA:2014:1013200851.2</w:t>
      </w:r>
    </w:p>
    <w:p>
      <w:r>
        <w:t>Dátum vydania: 4. 3. 2014</w:t>
      </w:r>
    </w:p>
    <w:p>
      <w:r>
        <w:t>Forma: Uznesenie</w:t>
      </w:r>
    </w:p>
    <w:p>
      <w:pPr>
        <w:pStyle w:val="Heading2"/>
      </w:pPr>
      <w:r>
        <w:t>Text rozhodnutia</w:t>
      </w:r>
    </w:p>
    <w:p>
      <w:r>
        <w:t>Súd: Krajský súd Bratislava Spisová značka: 2S/116/2013 Identifikačné číslo súdneho spisu: 1013200851 Dátum vydania rozhodnutia: 05. 03. 2014 Meno a priezvisko sudcu, VSÚ: Mgr. Viliam Pohančeník ECLI: ECLI:SK:KSBA:2014:1013200851.2 Uznesenie Krajský súd v Bratislave v právnej veci žalobcu: Centrum ekologických informácií, IČO: 42 268 559, Suché Mýto 19, Bratislava, zastúpený: Bardač s.r.o., advokátska kancelária, Búdková 4, Bratislava, v mene ktorej koná Mgr. Róbert Bardač, konateľ a advokát, proti žalovanému: Mesto Modra, Dukelská 38, Modra, o preskúmanie zákonnosti fiktívneho rozhodnutia žalovaného, jednohlasne, takto r o z h o d o l : Krajský súd v Bratislave konanie z a s t a v u j e . Žiaden z účastníkov nemá právo na náhradu trov konania. o d ô v o d n e n i e : Žalobou doručenou Krajskému súdu v Bratislave dňa 02.05.2013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(ďalej aj len „zákon č. 211/2000 Z.z.“) doručeného žalobcovi 09.03.2013 a tiež druhostupňového fiktívneho rozhodnutia doručeného žalobcovi dňa 07.04.2013. K žalobe pripojil text žiadosti o poskytnutie informácií zo dňa 21.01.2013. Žalobca tvrdil,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vytýkal,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sú potom napadnuté rozhodnutia v rozpore s § 3 ods. 1 zákona č. 211/2000 Z.z., keďže žalovaný s požadovanými informáciami disponuje a súčasne neexistuje žiaden zákonný dôvod pre ich nesprístupnenie. Je preto daný dôvod pre zrušenie napadnutých rozhodnutí aj podľa § 250j ods. 2 písm. a/ O.s.p. Zároveň si žalobca uplatnil náhradu trov konania vzniknutých do dňa podania žaloby v sume 275,94 eur pozostávajúcich z odmeny za dva úkony právnej služby (prevzatie veci a podanie písomnej žaloby) a 2x režijný paušál. Žalovaný vo vyjadrení k žalobe uviedol, že so žiadosťou žalobcu o sprístupnenie informácií sa nemal možnosť oboznámiť. Žiadosť síce bola podaná na určenú e-mailovú adresu žalovaného, ktorá sa používa na príjem žiadostí podľa zákona o slobode informácií, no obsahovala podanie, ktoré bolo podpísané zaručeným elektronickým podpisom aj napriek tomu, že žalovaný nedisponuje elektronickou podateľňou. Poukázal na to, že všeobecná právna úprava ani iný právny predpis, ktorý je súčasťou právneho poriadku Slovenskej republiky, neustanovuje pre mestá a obce ako subjekty verejného práva povinnosť mať zriadenú elektronickú podateľňu na príjem písomností podpísaných zaručeným elektronickým podpisom. Ďalej sa vyjadril, že žiadosť žalobcu o sprístupnenie informácií nebola doručená v súlade s § 14 ods. 1 zákona č. 211/2000 Z.z., nakoľko nebola doručená technicky vykonateľným spôsobom. Z tohto dôvodu nebolo objektívne možné, aby sa žalovaný oboznámil s podaním doručeným dňa 22.02.2013, a preto žalovaný tento spis nezaložil a neviedol. Podľa názoru žalovaného sa z týchto dôvodov nemohol oboznámiť s obsahom podania a postupovať podľa určených procesných pravidiel, a preto ani nemohlo dôjsť k vydaniu fiktívneho rozhodnutia, vrátane rozhodnutia v odvolacom konaní. Napokon žalovaný navrhol žalobu zamietnuť. Krajský súd v Bratislave predovšetkým najprv skúmal, či sú v danom prípade splnené podmienky súdneho prieskumu tak, ako tieto vyplývajú z prvej a druhej hlavy piatej časti O.s.p., teda či tu vôbec došlo k začatiu konania o poskytnutie informácií pred povinnou osobou a či výsledkom konania bolo rozhodnutie preskúmateľné súdom, pričom zistil nasledovné: Dňa 22.02.2013 o 18:45 hod. mala byť na emailovú adresu: info@modra.sk &lt;mailto:info@modra.sk&gt;; zaslaná žiadosť Róberta Bardača o sprístupnenie informácií podľa zákona č. 211/2000 Z.z. podpísaná zaručeným elektronickým podpisom a s označenou prílohou „CEI BA príloha.zep:, CEI BA žiadosť.zep“. Žalobca však ničím neosvedčil, že by predmetná žiadosť aj bola žalovanému doručená. Zo samotnej žiadosti pripojenej žalobcom k žalobe vyplýva, že tento sa postupom podľa zákona č. 211/2000 Z.z. domáhal u žalovaného ako povinnej osoby sprístupnenia nasledovných informácií: - údaj o počte obyvateľov obce k 31.12.2011 a k 31.12.2012, - rozloha obce, - počet a zoznam území chránených Ramsarským dohovorom o mokradiach a území zaradených do sústavy chránených území NATURA 2000, nachádzajúcich sa na území obce ( v členení na osobitne chránené územia - Special Protection Areas a mosobitné územia ochrany - Special Areas of Conservation). Uvedené informácie požadoval žiadateľ sprístupniť v elektronickej podobe ich zaslaním na e-mailovú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uvedené, upravuje ustanovenie § 14 zákona o slobode informácií, ktoré výslovne uvádza, že žiadosť možno podať písomne, ústne, faxom, elektronickou poštou alebo iným technicky vykonateľným spôsobom. V danom prípade mal žalobca doručiť dňa 22.02.2013 okrem iných adries aj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e-mailovú adresu, na ktorej komunikuje s okolím, ale popiera doručenie predmetnej žiadosti, preto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21.01.2013,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osobitnej piatej časti druhej hlavy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náhrade trov konania súd rozhodol podľa § 146 ods. 1 písm. c/ O.s.p. v spojení s § 246c O.s.p. tak, že žiadnemu z účastníkov náhradu trov konania nepriznal, keď konanie bolo zastavené a súd nevzhliadol žiaden dôvod pre použitie ods. 2 § 146 O.s.p. Žalovaný nie je zastúpený advokátom a ani žiadne preukázateľné trovy tomuto nevznikli. Toto rozhodnutie senát Krajského súdu v Bratislave prijal pomerom hlasov 3 : 0 (§ 3 ods. 9 zákona č. 757/2004 Z.z. v znení zákona č. 33/2011 Z.z.). Poučenie: Proti tomuto uzneseniu možno podať odvolanie do 15 dní odo dňa jeho doručenia prostredníctvom Krajského súdu v Bratislave na Najvyšší súd Slovenskej republiky.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https://www.kauzis.sk/judikatura/r/ECLI:SK:KSBA:2014:1013200851.2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