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2S/131/2013 z 29. 7. 2014</w:t>
      </w:r>
    </w:p>
    <w:p>
      <w:r>
        <w:t>Uznesenie Krajského súdu Bratislava z 29. júla 2014, sp. zn. 2S/131/2013, ECLI:SK:KSBA:2014:1013200914.1</w:t>
      </w:r>
    </w:p>
    <w:p>
      <w:r>
        <w:t>Súd: Krajský súd Bratislava</w:t>
      </w:r>
    </w:p>
    <w:p>
      <w:r>
        <w:t>Spisová značka: 2S/131/2013</w:t>
      </w:r>
    </w:p>
    <w:p>
      <w:r>
        <w:t>ECLI: ECLI:SK:KSBA:2014:1013200914.1</w:t>
      </w:r>
    </w:p>
    <w:p>
      <w:r>
        <w:t>Dátum vydania: 29. 7. 2014</w:t>
      </w:r>
    </w:p>
    <w:p>
      <w:r>
        <w:t>Forma: Uznesenie</w:t>
      </w:r>
    </w:p>
    <w:p>
      <w:pPr>
        <w:pStyle w:val="Heading2"/>
      </w:pPr>
      <w:r>
        <w:t>Text rozhodnutia</w:t>
      </w:r>
    </w:p>
    <w:p>
      <w:r>
        <w:t>Súd: Krajský súd Bratislava Spisová značka: 2S/131/2013 Identifikačné číslo súdneho spisu: 1013200914 Dátum vydania rozhodnutia: 30. 07. 2014 Meno a priezvisko sudcu, VSÚ: Mgr. Viliam Pohančeník ECLI: ECLI:SK:KSBA:2014:1013200914.1 Uznesenie Krajský súd v Bratislave v právnej veci žalobcu: Centrum ekologických informácií, IČO: 42 268 559, Suché Mýto 19, Bratislava, zastúpený: Bardač s.r.o., advokátska kancelária, Búdková 4, Bratislava, v mene ktorej koná Mgr. Róbert Bardač, konateľ a advokát, proti žalovanému: Obec Reca, Reca 24, Reca, zastúpený: Fridrich Paľko, s.r.o., Grösslingova 4, 811 09 Bratislava, v mene ktorej koná doc. JUDr. Branislav Fridrich, PhD., advokát a konateľ, o preskúmanie zákonnosti fiktívneho rozhodnutia žalovaného, jednohlasne, takto r o z h o d o l : Krajský súd v Bratislave konanie z a s t a v u j e . Žalobca je povinný zaplatiť žalovanému náhradu trov právneho zastúpenia v sume 331,13 eur na účet jeho právneho zástupcu do 30 dní od právoplatnosti uznesenia. o d ô v o d n e n i e : Žalobou doručenou Krajskému súdu v Bratislave dňa 07.05.2013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(ďalej aj len „zákon č. 211/2000 Z.z.“) doručeného žalobcovi dňa 09.03.2013 a tiež druhostupňového fiktívneho rozhodnutia doručeného žalobcovi dňa 07.04.2013. K žalobe pripojil text žiadosti o poskytnutie informácií zo dňa 21.01.2013. Žalobca tvrdil,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vytýkal,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sú potom napadnuté rozhodnutia v rozpore s § 3 ods. 1 zákona č. 211/2000 Z.z., keďže žalovaný s požadovanými informáciami disponuje a súčasne neexistuje žiaden zákonný dôvod pre ich nesprístupnenie. Je preto daný dôvod pre zrušenie napadnutých rozhodnutí aj podľa § 250j ods. 2 písm. a/ O.s.p. Zároveň si žalobca uplatnil náhradu trov konania vzniknutých do dňa podania žaloby v sume 275,94 eur pozostávajúcich z odmeny za dva úkony právnej služby (prevzatie veci a podanie písomnej žaloby) a 2x režijný paušál. Žalovaný vo vyjadrení k žalobe poukázal na ustanovenie § 22 ods. 1 zákona č. 211/2000 Z.z., z ktorého vyplýva, že na právne vzťahy a procesy výslovne neupravené v tomto zákone sa subsidiárne použije správny poriadok. K tvrdeniu žalobcu o tom, že svoju žiadosť o sprístupnenie informácií podal formou e-mailu podpísanú zaručeným elektronickým podpisom žalovaný uviedol, že sa mu javí ako nepravdivé. Vzhľadom na to, že v dokumente chýba označenie, ktorej osobe je žiadosť určená, adresa pobytu žiadateľa, označenie, ktorých informácií sa žiadosť týka a aký spôsob sprístupnenia informácií žiadateľ navrhuje, je podľa názoru žalovaného zrejmé, že e-mailová správa zo dňa 22.02.2013 nie je žiadosťou o sprístupnenie informácie a na jej základe sa nezačalo konanie podľa zákona č. 211/2000 Z.z.. Žalovaný ďalej poukázal na to, že elektronická pošta predstavuje univerzálny spôsob komunikácie, avšak príloha e-mailovej správy univerzálnym spôsobom komunikácie nie je a na spracovanie rôznych formátov elektronických dokumentov je nevyhnutné mať špeciálny softvér, avšak zákon neukladá obciam povinnosť prevádzkovať takýto špeciálny softvér. Zdôraznil, že dôkazné bremeno o technickej vykonateľnosti spôsobu v čase podania žiadosti je v tomto prípade na žalobcovi, ktorý svoje tvrdenie o tom, že žiadosť bola urobená vo forme elektronickej pošty, nepreukázal. Ďalej namietal a z opatrnosti rozporoval totožnosť dokumentov predložených súdu ako listinné dôkazy a elektronických dokumentov, ktoré žalobca údajne odoslal žalovanému, nakoľko predloženie vytlačených dokumentov podľa neho nepreukazuje žiadnu v žalobe uvedenú skutočnosť. Žalovaný zhrnul, že mu nebola doručená žiadosť žalobcu o poskytnutie informácií, ktorá by po formálnej alebo materiálnej stránke spĺňala náležitosti žiadosti podľa § 14 ods. 2 zákona č. 211/2000 Z.z. a bez žiadosti teda nemohlo dôjsť k začatiu plynutia lehoty na vydanie rozhodnutia a ani k vydaniu fiktívneho rozhodnutia podľa § 18 ods. 3 zákona č. 211/2000 Z.z.. Keďže žalovaný nemá vedomosť o tom, že by mu bola doručená elektronická pošta, o ktorej žalobca tvrdí, že mala obsahovať odvolanie proti fiktívnemu prvostupňovému rozhodnutiu, napadnuté rozhodnutie podľa žalovaného neexistuje. Žalovaný zároveň vymenoval internetové stránky, na ktorých sú verejne prístupné informácie požadované žalobcom. Taktiež vyjadril obavu, že žalobca svojou žiadosťou nemienil naplniť ústavné právo na informácie, ale využil formu žiadosti, o ktorej vedel resp. musel vedieť, že pre žalovaného nie je technicky vykonateľná, s primárnym cieľom generovať profit z priznanej náhrady trov právneho zastúpenia pre prípad úspechu v tomto konaní. Uvedenému záveru zodpovedá aj skutočnosť, že žalobca vznikol dňa 08.02.2013, pričom ako objekt záujmu si vybral ekologickú činnosť, aby dosiahol oslobodenie od súdnych poplatkov. Konanie žalobcu je preto podľa žalovaného konaním v rozpore s dobrými mravmi a súd mu nemôže poskytnúť právnu ochranu, keďže je z neho zrejmé, že žalobca nepožaduje spravodlivú ochranu svojich práv a oprávnených záujmov a jeho konanie a uplatnený nárok smeruje k porušeniu práv a oprávnených záujmov žalovaného. Vzhľadom na uvedené skutkové a právne argumenty žiadal žalovaný žalobu v celom rozsahu zamietnuť a priznať náhradu trov konania. Krajský súd v Bratislave predovšetkým najprv skúmal, či sú v danom prípade splnené podmienky súdneho prieskumu tak, ako tieto vyplývajú z prvej a druhej hlavy piatej časti O.s.p., teda či tu vôbec došlo k začatiu konania o poskytnutie informácií pred povinnou osobou a či výsledkom konania bolo rozhodnutie preskúmateľné súdom, pričom zistil nasledovné: Dňa 22.02.2013 o 18:47 hod. mala byť na emailovú adresu: reca@nextra.sk &lt;mailto:hurbanova.ves@hrubaborsa.sk&gt; zaslaná žiadosť Róberta Bardača o sprístupnenie informácií podľa zákona č. 211/2000 Z.z. podpísaná zaručeným elektronickým podpisom a s označenou prílohou „CEI BA príloha.zep:, CEI BA žiadosť.zep“. Žalobca však ničím neosvedčil, že by predmetná žiadosť aj bola žalovanému doručená. Zo samotnej žiadosti pripojenej žalobcom k žalobe vyplýva, že tento sa postupom podľa zákona č. 211/2000 Z.z. domáhal u žalovaného ako povinnej osoby sprístupnenia nasledovných informácií: - údaj o počte obyvateľov obce k 31.12.2011 a k 31.12.2012, - rozloha obce, - počet a zoznam území chránených Ramsarským dohovorom o mokradiach a území zaradených do sústavy chránených území NATURA 2000, nachádzajúcich sa na území obce (v členení na osobitne chránené územia - Special Protection Areas a osobitné územia ochrany - Special Areas of Conservation). Uvedené informácie požadoval žiadateľ sprístupniť v elektronickej podobe ich zaslaním na e-mailovú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uvedené, upravuje ustanovenie § 14 zákona o slobode informácií, ktoré výslovne uvádza, že žiadosť možno podať písomne, ústne, faxom, elektronickou poštou alebo iným technicky vykonateľným spôsobom. V danom prípade mal žalobca doručiť dňa 22.02.2013 okrem iných adries aj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e-mailovú adresu, na ktorej komunikuje s okolím, ale popiera doručenie predmetnej žiadosti, preto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21.01.2013,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súdnom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osobitnej piatej časti druhej hlavy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náhrade trov konania rozhodol súd podľa § 250k ods. 1 O.s.p. a vzhľadom na úspech žalovaného v konaní mu priznal právo na náhradu trov, ktoré v konaní vynaložil na nákladoch právneho zastúpenia advokátom za dva úkony právnej služby (§ 11 ods. 4, § 14 ods. 1 písm. a/, b/ vyhlášky č. 655/2004 Z.z. o odmenách a náhradách advokátov za poskytovanie právnych služieb), 2x po 130,16 eur - príprava a prevzatie zastúpenia, písomné vyjadrenie k žalobe a k tomu prislúchajúci režijný paušál v sume 2x 7,81 eur, čo spolu s 20% DPH predstavuje sumu 331,13 eur. Uvedenú sumu je žalobca povinný zaplatiť žalovanému na účet jeho právneho zástupcu podľa § 149 ods. 1 O.s.p.. Náhradu trov právneho zastúpenia nemožno priznať za úkony právnej služby vykonané v rozpore s § 250k ods. 1 O.s.p. t.j. trovy, ktoré neboli vynaložené účelne na uplatňovanie práva. V zmysle § 20 ods. 1 zákona č. 586/2003 Z.z. o advokácii v znení neskorších predpisov, každý má právo na poskytnutie právnych služieb a môže o ne požiadať ktoréhokoľvek advokáta. To však neznamená, že neúspešný účastník konania je povinný nahradiť všetky trovy predstavujúce odmenu advokáta. Súd nepriznal žalovanému náhradu trov za úkony, ktoré označil ako vyjadrenie k výzve súdu -1/4 úkonu a opätovná výzva na doručenie príloh k žalobe -1/4 úkonu, nakoľko ide o úkony, ktoré nie sú vo vyhláške č. 655/2004 Z.z. o odmenách a náhradách advokátov za poskytovanie právnych služieb uvedené a ani žiadne im svojou povahou a účelom najbližšie. O trovách konania rozhodol súd s poukazom na nesprávny postup žalobcu, pre ktorý sa muselo celé konanie zastaviť. Toto rozhodnutie senát Krajského súdu v Bratislave prijal pomerom hlasov 3 : 0 (§ 3 ods. 9 zákona č. 757/2004 Z.z. v znení zákona č. 33/2011 Z.z.).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https://www.kauzis.sk/judikatura/r/ECLI:SK:KSBA:2014:1013200914.1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