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4Sp/78/2013 z 20. 8. 2014</w:t>
      </w:r>
    </w:p>
    <w:p>
      <w:r>
        <w:t>Uznesenie Krajského súdu Bratislava z 20. augusta 2014, sp. zn. 4Sp/78/2013, ECLI:SK:KSBA:2014:1013201491.1</w:t>
      </w:r>
    </w:p>
    <w:p>
      <w:r>
        <w:t>Súd: Krajský súd Bratislava</w:t>
      </w:r>
    </w:p>
    <w:p>
      <w:r>
        <w:t>Spisová značka: 4Sp/78/2013</w:t>
      </w:r>
    </w:p>
    <w:p>
      <w:r>
        <w:t>ECLI: ECLI:SK:KSBA:2014:1013201491.1</w:t>
      </w:r>
    </w:p>
    <w:p>
      <w:r>
        <w:t>Dátum vydania: 20. 8. 2014</w:t>
      </w:r>
    </w:p>
    <w:p>
      <w:r>
        <w:t>Forma: Uznesenie</w:t>
      </w:r>
    </w:p>
    <w:p>
      <w:pPr>
        <w:pStyle w:val="Heading2"/>
      </w:pPr>
      <w:r>
        <w:t>Text rozhodnutia</w:t>
      </w:r>
    </w:p>
    <w:p>
      <w:r>
        <w:t>Súd: Krajský súd Bratislava Spisová značka: 4Sp/78/2013 Identifikačné číslo súdneho spisu: 1013201491 Dátum vydania rozhodnutia: 21. 08. 2014 Meno a priezvisko sudcu, VSÚ: JUDr. Ľubomír Šramko ECLI: ECLI:SK:KSBA:2014:1013201491.1 Uznesenie Krajský súd v Bratislave v právnej veci navrhovateľky: U. Ž. P., trvale bytom R. XXX, G. C., prechodne bytom C. X, Q., proti odporcovi: Mestská časť Bratislava - Petržalka, so sídlom Kutlíkova 17, Bratislava, o opravnom prostriedku navrhovateľky zo 16.4.2013 voči rozhodnutiu odporcu č. 2013/170/13-LM zo dňa 21.3.2013,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13.8.2013 bol Krajskému súdu v Bratislave (ďalej len „súd“) prostredníctvom odporcu doručený opravný prostriedok (návrh) zo dňa 16.4.2013, ktorým navrhovateľka žiadala preskúmať rozhodnutie odporcu č. 2013/170/13-LM zo dňa 21.3.2013, ktorým jej odporca uložil pokutu vo výške 10,- eur za spáchanie priestupku na úseku držania psov podľa § 7 ods. 2 písm. d) zákona č. 282/2002 Z.z., ktorým sa upravujú niektoré podmienky držania psov a o zmene a doplnení niektorých zákonov (ďalej len „zákon č. 282/2002 Z.z.), čím navrhovateľka porušila § 3 ods. 9 Všeobecne záväzného nariadenia mestskej časti Bratislava - Petržalka č. 1/2008, ktorým sa bližšie upravujú niektoré podmienky držania psov na území mestskej časti Bratislava - Petržalka (ďalej len „VZN č. 1/2008“).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rozhodnutia, ktorým odporca uložil navrhovateľke pokutu (sankciu) za porušenie povinnosti stanovenej vo VZN č. 1/2008.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v rozsahu vymedzenom zákonom o hlavnom meste a štatútom Bratislavy (ďalej len „štatút“) plní úlohy samosprávy Bratislavy miestneho významu, ktoré súvisia so životom a prácou obyvateľov mestskej časti ( §7a ods. 1 písm. b) zákona o hlavnom meste) a koná i v oblasti ochrany a tvorby životného prostredia v mestskej časti (§ 7a ods. 2 písm. c) zákona o hlavnom meste), pričom s poukazom na ust. § 15 ods. 2 písm. a) zákona o hlavnom meste mu bola zverená právomoc vydávať všeobecne záväzné nariadenia. V čl. 44 ods. 2 písm. g) štatút odporcovi ako mestskej časti vymedzuje pôsobnosť v oblasti životného prostredia ukladať pokuty za priestupky podľa § 7 ods. 2 písm. a), c) až f) zákona č. 282/2002 Z.z., t.j. vydávať individuálne správne akty o týchto priestupkoch a o uložení sankcie. Navrhovateľke bola uložená pokuta za spáchanie priestupku podľa § 7 ods. 2 písm. d) zákona č. 282/2002 Z.z., v zmysle ktorého sa priestupku dopustí ten, kto vedie psa, ak nepreukáže známkou totožnosť psa. Aj napriek tomu, že ust. § 2 zákona č. 416/2001 Z.z. o prechode niektorých pôsobností z orgánov štátnej správy na obce a na vyššie územné celky výslovne neuvádza, že by oblasť starostlivosti o životné prostredie patrila medzi výkon pôsobnosti prenesený štátom na obec (resp. mestskú časť, § 1a ods. 2 zákona o hlavnom meste), s poukazom na logický a systematický výklad tohto zákonného ustanovenia je nutné konštatovať, že správne trestanie, ktorým v prejednávanej veci bezpochyby je uloženie sankcie navrhovateľke, je preneseným výkonom štátnej správy na obec - odporcu. Vychádzajúc z uvedeného právneho záveru sa súd ďalej zaoberal otázkou, ktorý štátny orgán disponuje právomocou rozhodnúť o opravnom prostriedku podanom proti rozhodnutiu odporcu o sankčnom postihu navrhovateľky, t.j. v tomto prípade o odvolaní. V zmysle § 7 ods. 4 zákona č. 282/2002 Z.z., priestupky podľa tohto zákona prejednáva obec (resp. mestská časť, § 1a ods. 2 zákona o hlavnom meste v spojení s citovanými ustanoveniami štatútu) a v blokovom konaní obecná polícia a orgán Policajného zboru. V zmysle § 7 ods. 5 zákona č. 282/2002 Z.z., na priestupky a ich prejednanie sa vzťahuje všeobecný predpis o priestupkoch. V zmysle § 83 ods. 2 zákona č. 372/1990 Zb. o priestupkoch v znení neskorších predpisov (ďalej len „zákon o priestupkoch“), návrh na preskúmanie rozhodnutia o priestupku súdom možno podať až po vyčerpaní riadneho opravného prostriedku v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5 ods. 2 písm. a) zákona č. 525/2003 Z.z. o štátnej správe starostlivosti o životné prostredie a o zmene a doplnení niektorých zákonov (ďalej len „zákon o štátnej správe starostlivosti o životné prostredie“), ktorý preniesol výkon štátnej správy starostlivosti o životné prostredie v rozsahu ustanovenom zákonom na obec, okresný úrad vykonáva v druhom stupni štátnu správu starostlivosti o životné prostredie vo veciach, v ktorých v správnom konaní v prvom stupni koná obec. Ako zjavne vyplýva z vyššie citovaných zákonných ustanovení, právna úprava rozhodnutí sankčnej povahy o priestupkoch sa riadi zásadou dvojinštančnosti a teda na preskúmanie rozhodnutia je príslušný zásadne správny orgán nadriadený tomu orgánu, ktorý napadnuté rozhodnutie vydal. Odvolacím štátnym orgánom príslušným na rozhodnutie o podanom odvolaní navrhovateľky je teda správny orgán druhého stupňa, ktorým je s poukazom na cit. ust. § 5 ods. 2 zákona o štátnej správe starostlivosti o životné prostredie okresný úrad, pričom v danom prípade je miestne príslušným Okresný úrad Bratislava. Až právoplatné rozhodnutie tohto druhostupňového správneho orgánu môže byť predmetom súdneho preskúmania postupom podľa ust. § 247 a nasl. O.s.p. (§ 83 ods. 2 zákona o priestupkoch).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navrhovateľke za porušenie VZN č. 1/2008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O.s.p.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w:t>
      </w:r>
    </w:p>
    <w:p/>
    <w:p>
      <w:r>
        <w:t>Zdroj: KAUZIS.SK – https://www.kauzis.sk/judikatura/r/ECLI:SK:KSBA:2014:1013201491.1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