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6S/217/2013 z 16. 1. 2014</w:t>
      </w:r>
    </w:p>
    <w:p>
      <w:r>
        <w:t>Uznesenie Krajského súdu Bratislava z 16. januára 2014, sp. zn. 6S/217/2013, ECLI:SK:KSBA:2014:1013201637.2</w:t>
      </w:r>
    </w:p>
    <w:p>
      <w:r>
        <w:t>Súd: Krajský súd Bratislava</w:t>
      </w:r>
    </w:p>
    <w:p>
      <w:r>
        <w:t>Spisová značka: 6S/217/2013</w:t>
      </w:r>
    </w:p>
    <w:p>
      <w:r>
        <w:t>ECLI: ECLI:SK:KSBA:2014:1013201637.2</w:t>
      </w:r>
    </w:p>
    <w:p>
      <w:r>
        <w:t>Dátum vydania: 16. 1. 2014</w:t>
      </w:r>
    </w:p>
    <w:p>
      <w:r>
        <w:t>Forma: Uznesenie</w:t>
      </w:r>
    </w:p>
    <w:p>
      <w:pPr>
        <w:pStyle w:val="Heading2"/>
      </w:pPr>
      <w:r>
        <w:t>Text rozhodnutia</w:t>
      </w:r>
    </w:p>
    <w:p>
      <w:r>
        <w:t>Súd: Krajský súd Bratislava Spisová značka: 6S/217/2013 Identifikačné číslo súdneho spisu: 1013201637 Dátum vydania rozhodnutia: 17. 01. 2014 Meno a priezvisko sudcu, VSÚ: JUDr. Petra Príbelská, PhD. ECLI: ECLI:SK:KSBA:2014:1013201637.2 Uznesenie Krajský súd v Bratislave v právnej veci žalobcu: All BizRBG s.r.o., IČO 47 107 766, so sídlom Galvaniho 5, 821 04 Bratislava, proti žalovanému: Daňový úrad Bratislava, so sídlom Ševčenkova 32, P.O.BOX 154, 850 00 Bratislava, v konaní proti nečinnosti orgánu verejnej správy, jednohlasne, takto r o z h o d o l : Krajský súd v Bratislave konanie z a s t a v u j e. Žiaden z účastníkov nemá právo na náhradu trov konania. o d ô v o d n e n i e : Dňa 13.9.2013 bol doručený Krajskému súdu v Bratislave návrh, ktorým sa navrhovateľ domáhal, aby súd uložil odporcovi povinnosť v lehote 7 dní odo dňa právoplatnosti uznesenia postupovať podľa § 4 ods. 6 zákona č. 222/2004 Z.z s tým, že menovite je povinný zaregistrovať žalobcu pre daň z priadnej hodnoty, prideliť IČ DPH navrhovateľovi a doručiť osvedčenie o registrácii k DPH. Krajskému súdu v Bratislave boli doručené obdobné podania (od iných právnických osôb), v ktorých žalobcom taktiež bolo vydané Oznámenie o nevydaní osvedčenia podľa § 4 ods. 6 zákona č. 222/2001 Z.z. (ďalej len Oznámenie). V predmetných žalobách sa žalobcovia domáhali preskúmania zákonnosti rozhodnutia, resp. Oznámenia, či toto Oznámenie žalovaného je v súlade s platným právnym poriadkom. Uznesením č.k. 6S/217/2013 - 19 zo dňa 16.9.2013 doručenom navrhovateľovi dňa 24.9.2013 súd uložil navrhovateľovi, aby v lehote 15 dní doplnil v dvoch rovnopisoch žalobu zo dňa 13.9.2013 a uviedol: - či trvá na návrhu označenom ako „žaloba proti nečinnosti orgánu verejnej správy“. Ak by navrhovateľ netrval na návrhu v konaní proti nečinnosti orgánu verejnej správy a určil, že ide o preskúmanie zákonnosti Oznámenia o nevydaní osvedčenia podľa § 4 ods. 6 zákona č. 222/2001 Z.z., tak žalobu mal doplniť o správne znenie konečného návrhu (ako navrhuje, aby súd rozhodol - návrh znenia výroku rozsudku, resp. zákonnosť ktorého rozhodnutia žalovaného má byť v súdnom konaní preskúmavaná) Navrhovateľ bol povinný doručiť doplnený návrh súdu v dvoch vyhotoveniach, v lehote vyššie uvedenej a zároveň bol navrhovateľ povinný si v lehote 15 dní od doručenia uznesenia ustanoviť advokáta na zastupovanie v konaní v súlade s § 250a O.s.p. Súd poučil navrhovateľa, že ak neodstráni vady návrhu, ktorých odstránenie súd nariadil a neustanoví si právneho zástupcu, konanie bude v súlade s ustanovením § 250d ods. 3 zastavené. Navrhovateľ si uznesenie prevzal dňa 24.9.2013, avšak návrh v súdom určenej lehote nedoplnil a ani si neustanovil právneho zástupcu, napriek tomu, že v správnom súdnictve je zastúpenie advokátom obligatórne. Podľa § 250t ods. 8 O.s.p. na konanie podľa tejto hlavy sa použijú ustanovenia prvej a druhej tejto časti primerane, ak v tejto hlave nie je ustanovené inak.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Navrhovateľ označil svoj návrh ako žalobu proti nečinnosti orgánu verejnej správy, preto súd postupoval podľa štvrtej hlavy piatej časti, resp. podľa § 250t ods. 8 O.s.p. v spojení s § 250d ods. 3 O.s.p.. Nakoľko navrhovateľ neodstránil vady návrhu, a súdu nie je zrejmé čoho sa navrhovateľ domáhal, a neustanovil si advokáta na zastupovanie v tomto konaní,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https://www.kauzis.sk/judikatura/r/ECLI:SK:KSBA:2014:1013201637.2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