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9Sp/75/2013 z 8. 6. 2014</w:t>
      </w:r>
    </w:p>
    <w:p>
      <w:r>
        <w:t>Uznesenie Krajského súdu Bratislava z 8. júna 2014, sp. zn. 9Sp/75/2013, ECLI:SK:KSBA:2014:1013201677.2</w:t>
      </w:r>
    </w:p>
    <w:p>
      <w:r>
        <w:t>Súd: Krajský súd Bratislava</w:t>
      </w:r>
    </w:p>
    <w:p>
      <w:r>
        <w:t>Spisová značka: 9Sp/75/2013</w:t>
      </w:r>
    </w:p>
    <w:p>
      <w:r>
        <w:t>ECLI: ECLI:SK:KSBA:2014:1013201677.2</w:t>
      </w:r>
    </w:p>
    <w:p>
      <w:r>
        <w:t>Dátum vydania: 8. 6. 2014</w:t>
      </w:r>
    </w:p>
    <w:p>
      <w:r>
        <w:t>Forma: Uznesenie</w:t>
      </w:r>
    </w:p>
    <w:p>
      <w:pPr>
        <w:pStyle w:val="Heading2"/>
      </w:pPr>
      <w:r>
        <w:t>Text rozhodnutia</w:t>
      </w:r>
    </w:p>
    <w:p>
      <w:r>
        <w:t>Súd: Krajský súd Bratislava Spisová značka: 9Sp/75/2013 Identifikačné číslo súdneho spisu: 1013201677 Dátum vydania rozhodnutia: 09. 06. 2014 Meno a priezvisko sudcu, VSÚ: JUDr Janka Richterová ECLI: ECLI:SK:KSBA:2014:1013201677.2 Uznesenie Krajský súd v Bratislave, v právnej veci navrhovateľa: Š. C., D. D., Ul. I. Č.. X, proti odporcovi: Mestská časť Bratislava- Ružinov, o neúplnom návrhu, takto r o z h o d o l : Súd návrh o d m i e t a . Žiaden z účastníkov nemá právo na náhradu trov konania. o d ô v o d n e n i e : Navrhovateľ doručil súdu podanie, označené ako odvolanie proti rozhodnutiu, podpísané starostom Ružinova. Z uvedeného podania, ktoré by mohlo byť návrhom vo veci samej podľa tretej hlavy piatej časti Občianskeho súdneho poriadku, nebolo zrejmé, preskúmania akého rozhodnutia Mestskej časti Bratislava- Ružinov sa ním navrhovateľ domáha, v akom rozsahu, z akých dôvodov sa vyvodzuje nezákonnosť rozhodnutia alebo postupu orgánu verejnej správy a aký je konečný návrh. So zreteľom na uvedené vady návrhu, ktoré bránia jeho vecnému vybaveniu, súd uznesením zo dňa 13.2.2014, č. k. 9Sp 75/13-6, vyzval navrhovateľa na doplnenie návrhu v lehote 10 dní. Navrhovateľa súčasne poučil o následkoch neodstránenia týchto vád. Navrhovateľ po doručení uznesenia dňa 28.2.2014 zostal nečinný. Podľa § 249 ods. 2 O.s.p. návrh musí okrem všeobecných náležitostí podania obsahovať označenie rozhodnutia a postupu správneho orgánu, ktoré napadá, vyjadrenie, v akom rozsahu sa toto rozhodnutie a postup napadá, uvedenie dôvodov, v čom navrhovateľ vidí nezákonnosť rozhodnutia a postupu správneho orgánu a aký konečný návrh. Podľa § 250p O.s.p. ak je návrh podaný oneskorene alebo ak ho podá ten, kto naň nie je oprávnený, alebo ak sa napadá rozhodnutie, ktoré preskúmaniu nepodlieha, alebo ak navrhovateľ neodstránil vady, ktorých odstránenie súd nariadil a ktoré bránia vecnému vybaveniu návrhu, súd uznesením opravný prostriedok odmietne. Vzhľadom na skutočnosť, že navrhovateľ napriek poučeniu o následkoch takéhoto postupu vady návrhu neodstránil, súd návrh odmietol podľa citovaného ustanovenia § 250p O.s.p. Vady návrhu nepochybne bránia jeho vecnému vybaveniu, keď z podania navrhovateľa nie je zrejmé ani to, proti akému rozhodnutie odporcu návrh smeruje. O trovách konania súd rozhodol podľa § 146 ods. 1, písm. c/ O.s.p. v spojení s § 250l, ods.2 a 246c, ods.1 O.s.p. Poučenie: Proti tomuto uzneseniu možno podať odvolanie do 15 dní odo dňa jeho doručenia, prostredníctvom procesného súdu na Najvyšší súd Slovenskej republiky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https://www.kauzis.sk/judikatura/r/ECLI:SK:KSBA:2014:1013201677.2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