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10Sd/215/2013 z 15. 5. 2014</w:t>
      </w:r>
    </w:p>
    <w:p>
      <w:r>
        <w:t>Rozsudok Krajského súdu Bratislava z 15. mája 2014, sp. zn. 10Sd/215/2013, ECLI:SK:KSBA:2014:1013202178.1</w:t>
      </w:r>
    </w:p>
    <w:p>
      <w:r>
        <w:t>Súd: Krajský súd Bratislava</w:t>
      </w:r>
    </w:p>
    <w:p>
      <w:r>
        <w:t>Spisová značka: 10Sd/215/2013</w:t>
      </w:r>
    </w:p>
    <w:p>
      <w:r>
        <w:t>ECLI: ECLI:SK:KSBA:2014:1013202178.1</w:t>
      </w:r>
    </w:p>
    <w:p>
      <w:r>
        <w:t>Dátum vydania: 15. 5. 2014</w:t>
      </w:r>
    </w:p>
    <w:p>
      <w:r>
        <w:t>Forma: Rozsudok</w:t>
      </w:r>
    </w:p>
    <w:p>
      <w:r>
        <w:t>Oblasť práva: Správne právo</w:t>
      </w:r>
    </w:p>
    <w:p>
      <w:pPr>
        <w:pStyle w:val="Heading2"/>
      </w:pPr>
      <w:r>
        <w:t>Text rozhodnutia</w:t>
      </w:r>
    </w:p>
    <w:p>
      <w:r>
        <w:t>Súd: Krajský súd Bratislava Spisová značka: 10Sd/215/2013 Identifikačné číslo súdneho spisu: 1013202178 Dátum vydania rozhodnutia: 16. 05. 2014 Meno a priezvisko sudcu, VSÚ: JUDr Janka Richterová ECLI: ECLI:SK:KSBA:2014:1013202178.1 ROZSUDOK V MENE SLOVENSKEJ REPUBLIKY Krajský súd v Bratislave, sudca JUDr. Janka Richterová, v právnej veci navrhovateľa: V.. X. M., I.. XX.X.XXXX, Z. Z., U.. V. L. Č.. XX, proti odporkyni: Sociálna poisťovňa, ústredie, Ul. 29. augusta č. 10, Bratislava, o starobný dôchodok, o preskúmanie zákonnosti rozhodnutia odporkyne zo dňa 31. októbra 2013 sp. zn. XXX XXX XXXX X, takto r o z h o d o l : Súd rozhodnutia odporkyne zo dňa 31. októbra 2013 sp. zn. XXX XXX XXXX X, p o t v r d z u j e . Účastníkom sa právo na náhradu trov konania n e p r i z n á v a . o d ô v o d n e n i e : Odporkyňa hore uvedeným rozhodnutí zamietla žiadosť navrhovateľa o priznanie starobného dôchodku od 1.9.2013 z dôvodu, že rozhodnutím generálneho riaditeľstva ZVJS, útvar sociálneho zabezpečenia navrhovateľovi bol od 1.12.2001 priznaný starobný dôchodok podľa § 132 zák. č. 100/1988 Zb. o sociálnom zabezpečení. Priznaný starobný dôchodok navrhovateľa sa za výsluhový dôchodok iba považuje; o jeho zvýšenie za obdobie dôchodkového poistenia, získané po 31.12.2003, môže požiadať MV SR, na ktoré odporkyňa prevedie uhradené poistné na starobné poistenie. Proti tomuto rozhodnutiu podal navrhovateľ včas opravný prostriedok. Domáhal sa jeho zrušenia a vrátenia veci na ďalšie konanie. Napadnuté rozhodnutie považoval za rozporné s ustanovením § 273 ods. 5 a s ustanovením § 274 Zák. č. 461/2003 Z. z. o sociálnom poistení (ďalej len ZSP) i s článkom 33 Dohovoru č. 128 o invalidných, starobných a pozostalostných dávkach. Namietal, že odporkyňa nezohľadnila 11 rokov, 11 mesiacov a 7 dní obdobia dôchodkového poistenia, a to učebný pomer v Považskej Bystrici a obdobie dôchodkového poistenia vo všeobecnom systéme od 1.12.2001 do 30.9.2013. Odporkyňa navrhla napadnuté rozhodnutie ako vecne správne potvrdiť. Navrhovateľ získal najmenej 25 rokov zamestnania a v službe získal najmenej 20 rokov v prvej kategórii funkcií, preto mu podľa § 132 ods. 1 Zák. č. 100/1988 Zb. o sociálnom zabezpečení dňa 12.5.2001 vznikol nárok na starobný dôchodok. Starobný dôchodok bol navrhovateľovi priznaný od 1.12.2001 a je naďalej vyplácaný Ministerstvom vnútra SR. Za obdobie dôchodkového poistenia, získané vo všeobecnom systéme, dôchodok zvýši útvar sociálneho zabezpečenia MV SR po prevedení poistného od odporkyne.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nedôvodne. Podľa § 65, ods. 1 ZSP v znení zák. č. 555/2007 Z. z. poistenec má nárok na starobný dôchodok, ak bol dôchodkovo poistený najmenej 15 rokov a dovŕšil dôchodkový vek. Podľa § 65 ods. 2 ZSP dôchodkový vek je 62 rokov veku poistenca, ak tento zákon neustanovuje inak. Z administratívneho spisu odporkyne vyplýva, že navrhovateľ dovŕšil dôchodkový vek 55 rokov dňa 12.5.2001, pretože bol zamestnaný najmenej 25 rokov a službu vykonával najmenej 20 rokov. Starobný dôchodok mu bol priznaný podľa § 132 zák. č. 100/1988 Zb. od 1.12.2001 osobitným orgánom sociálneho zabezpečenia, GR ÚZVJS SR. Starobný dôchodok je zo strany MV SR navrhovateľovi naďalej vyplácaný. Po ukončení služby bol navrhovateľ povinne dôchodkovo poistený vo všeobecnom systéme sociálneho zabezpečenia. Z tohto dôvodu sa domnieval, že mu vznikol nárok na priznanie ďalšieho (v poradí druhého) starobného dôchodku. Súd sa s týmto názorom navrhovateľa nestotožňuje. Do 1. mája 2002, t. j. do účinnosti zákona č. 328/2002 Z. z., bola otázka sociálneho zabezpečenia / poistenia riešená v jednom zákonnom predpise, a to v Zák. č. 100/1988 Zb. o sociálnom zabezpečení. Ak išlo o poistencov, vykonávajúcich službu v ozbrojených zložkách (vojak, policajt, príslušník ZVJS a pod.), rovnako sa o dôchodkových dávkach rozhodovalo podľa zák. č. 100/1988 Zb., jeho piatej časti, pričom na rozhodnutie o dávkach nebola vecne príslušná odporkyňa, resp. jej právni predchodcovia, ale v zákone uvedené osobitné orgány sociálneho zabezpečenia. Na rozdiel od stavu po prijatí zákona č. 328/2002 Z. z. sa pre nárok a výšku starobného dôchodku započítavala i doba, získaná mimo výkonu služby, ako napr. štúdium a civilné zamestnanie. V zmysle tejto zákonnej úpravy bol navrhovateľovi na to kompetentným orgánom priznaný starobný dôchodok. Pre nárok bola započítaná doba učebného pomeru od 12.5.1964 do 30.6.1964, ako aj doba civilného zamestnania a evidencie na úrade práce (Pov. Strojárne Pov. Bystrica, Tř. železárny Třinec, VÚIS, ÚpaKM ). Po jeho priznaní došlo u príslušníkov ozbrojených zložiek k osobitnej zákonnej úprave dôchodkových dávok, a to v zák. č. 328/2002 Z. z. Terminológia jednotlivých zákonných predpisov nie je rovnaká. Zák. č. 328/2002 Z. z. nepozná druh dávky s názvom „starobný dôchodok“. Keďže však nárok na dávku a výplatu dávky, priznanej podľa § 100/1988 Zb. nezanikol, podľa § 125 ods. 1 Zák. č. 328/2002 Z. z. sa starobný dôchodok považuje za výsluhový dôchodok, t. j. druh osobitnej dôchodkovej dávky, zavedenej do nášho právneho poriadku práve touto právnou normou. Ako už bolo súdmi opakovane judikované, priznaný starobný dôchodok si naďalej zachováva charakter tejto dávky, za výsluhový sa iba považuje. Nejedná sa o výsluhový dôchodok podľa § 38 a § 39 zák. č. 328/2002, pre výšku ktorého je smerodajná výlučne doba služby. Tieto dávky nemožno preto vzájomne zamieňať (porovnaj napr. XSo XXX/XXXX, X M. XXX/ XXXX). Po priznaní starobného dôchodku bol navrhovateľ od 1.12. 2001 (s viacerými prestávkami) poistený vo všeobecnom systéme sociálneho poistenia do 30.9.2013. Za toto obdobie uplatňuje od odporkyne priznanie starobného dôchodku. Ako už bolo súdmi judikované, priznanie starobného dôchodku podľa zák. č. 100/1988 Zb. vylučuje priznanie rovnakej dôchodkovej dávky podľa Zák. č. 461/2003 Z. z., vrátane postupu podľa ustanovenia § 273 ods. 5, na ktoré navrhovateľ poukazoval. Je ustálenou praxou odporkyne, súladnou s ustanovením § 112 Zák. č. 461/2003 Z. z., aby v prípade zistenia relevantných skutočností menila výšku odporkyňou priznanej dávky. Táto potreba zmeny často vyplýva práve z predĺženia obdobia dôchodkového poistenia. Podľa názoru súdu odporkyňa však s ohľadom na priznaný a vyplácaný starobný dôchodok navrhovateľa, nemôže meniť výšku tejto dávky, pretože o starobnom dôchodku navrhovateľa nerozhodla. Podľa názoru súdu je vylúčené, aby odporkyňa menila právoplatné rozhodnutie iného správneho orgánu. Priznaný starobný dôchodok je preto možné zmeniť s ohľadom na ďalšiu dobu dôchodkového poistenia len tým orgánom, ktorý starobný dôchodok priznal. V prípade navrhovateľa ide teda o MV SR. Je na navrhovateľovi, aby o zvýšenie starobného dôchodku tento správny orgán požiadal. Mechanizmus refundácie uhradeného poistného na starobné poistenie od odporkyne na MV SR je obom stranám známy, vyplývajúci tiež z judikačnej praxe Najvyššieho súdu SR. Navrhovateľ sa mylne domnieva, že v jeho prípade bolo potrebné aplikovať článok 33 ods. 1 Dohovoru č. 128. Aplikácia tohto článku prichádza do úvahy u tých osôb, ktoré poberajú výsluhový dôchodok. Potreba jeho aplikácie vyplýva práve zo skutočnosti, že pri výsluhových dôchodkoch, priznaných podľa zák. č. 328/2002, sa prihliada výlučne na dobu služby, čo však nie je navrhovateľov prípad. Na navrhovateľa ani nedopadá ustanovenie § 273 ods. 5 Zák. č. 461/2003 Z. z., pretože dovŕšil vek potrebný na nárok na starobný dôchodok pred 1.1. 2004 a súčasne splnil podmienky nároku na túto dávku, čo je nepochybné z rozhodnutia o priznaní starobného dôchodku zo dňa 6.12.2001. Z týchto dôvodov súd považoval napadnuté rozhodnutie za rozhodnutie, vydané v súlade so zákonom; po náležitom zistení skutkového stavu veci, z ktorého odporkyňa vyvodila právny názor, zodpovedajúci zákonu i judikačnej praxi súdov. Navrhovateľ uvedeným rozhodnutím nie je žiadnym spôsobom diskriminovaný, pretože odporkyňa postupuje rovnakým spôsobom voči ostatným dôchodcom v obdobnej skutkovej a právnej situácii. Navrhovateľ argumentoval spôsobom, ktorý dopadá na inú situáciu, keď náležite nerozlišoval medzi poberaním starobného dôchodku podľa zák. č. 100/1988 Zb. a výsluhovým dôchodkom podľa zák. č. 328/2002 Z. z. Dôchodcovia, poberajúci výsluhový dôchodok, majú pre prípad dôchodkového poistenia i vo všeobecnom systéme nárok na starobný dôchodok, pretože im takáto dávka zo strany odporcu ale ani iného orgánu verejnej správy nebola doposiaľ priznaná, a to v zmysle Dohovoru č. 128 vo výške krátenej o obdobie dôchodkového poistenia, získaného v osobitnom systéme. Z uvedených dôvodov súd napadnuté rozhodnutie ako vecne správne potvrdil podľa § 250q, ods. 2 O.s.p. O trovách konania súd rozhodol podľa § 250k ods. 1 v spojení s § 250l ods. 2 O.s.p., keď navrhovateľ v konaní úspech nedosiahol a odporkyňa ich náhradu neuplatnila. Poučenie: Proti tomuto rozsudku možno podať odvolanie do pätnástich dní od jeho doručenia, prostredníctvom procesného súdu na Najvyšší súd SR.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https://www.kauzis.sk/judikatura/r/ECLI:SK:KSBA:2014:1013202178.1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