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1S/308/2013 z 22. 1. 2014</w:t>
      </w:r>
    </w:p>
    <w:p>
      <w:r>
        <w:t>Uznesenie Krajského súdu Bratislava z 22. januára 2014, sp. zn. 1S/308/2013, ECLI:SK:KSBA:2014:1013202262.2</w:t>
      </w:r>
    </w:p>
    <w:p>
      <w:r>
        <w:t>Súd: Krajský súd Bratislava</w:t>
      </w:r>
    </w:p>
    <w:p>
      <w:r>
        <w:t>Spisová značka: 1S/308/2013</w:t>
      </w:r>
    </w:p>
    <w:p>
      <w:r>
        <w:t>ECLI: ECLI:SK:KSBA:2014:1013202262.2</w:t>
      </w:r>
    </w:p>
    <w:p>
      <w:r>
        <w:t>Dátum vydania: 22. 1. 2014</w:t>
      </w:r>
    </w:p>
    <w:p>
      <w:r>
        <w:t>Forma: Uznesenie</w:t>
      </w:r>
    </w:p>
    <w:p>
      <w:pPr>
        <w:pStyle w:val="Heading2"/>
      </w:pPr>
      <w:r>
        <w:t>Text rozhodnutia</w:t>
      </w:r>
    </w:p>
    <w:p>
      <w:r>
        <w:t>Súd: Krajský súd Bratislava Spisová značka: 1S/308/2013 Identifikačné číslo súdneho spisu: 1013202262 Dátum vydania rozhodnutia: 23. 01. 2014 Meno a priezvisko sudcu, VSÚ: JUDr. Monika Valašíková PhD. ECLI: ECLI:SK:KSBA:2014:1013202262.2 Uznesenie Krajský súd v Bratislave v právnej veci žalobcu: M. I., bytom U. XX, XXX XX W. proti žalovanému: Ministerstvo vnútra Slovenskej republiky, so sídlom Pribinova 2, 812 72 Bratislava, o nezákonný postup orgánu štátnej správy takto r o z h o d o l : Krajský súd v Bratislave konanie z a s t a v u j e . Žiaden z účastníkov nemá právo na náhradu trov konania. o d ô v o d n e n i e : Žalobou doručenou Krajskému súdu v Bratislave dňa 23.12.2013 a doplnenou dňa 14.01.2014 sa žalobca domáhal preskúmania zákonnosti postupu v občiansko-právnom konaní Okresného súdu Bratislava IV vo veci vedenej pod sp.zn. 14C 36/06-88 zo dňa 05.11.2009. Žalobca v žalobe namietal postup sudcu v predmetnom konaní, ktorý sa týkal tak vedenia konania, osoby sudcu ako aj samotného rozhodnutia. Uznesením č.k. 1S/308/2013-10 zo dňa 07.01.2014 súd uložil žalobcovi, aby v lehote 15 dní doplnil svoju žalobu o správne znenie konečného návrhu, resp. správne špecifikoval petit návrhu s tým, že ak si v zákonnej lehote nesplní povinnosť, konanie bude zastavené. Doplnením žaloby zo dňa 14.01.2014 žalobca nedoplnil žalobu tak, ako mu súd uložil a naďalej trval na preskúmaní rozhodnutia týkajúceho sa vedenia občiansko-právneho konania 14C 36/06-88 pre hrubé nedostatky v podmienkach konania, absencie odporcu aj jeho zástupcu podľa § 90 O.s.p., nedostatočného zistenia skutkového stavu, objektív, pravdy, rozhodovania bez dôkazov a pre úmyselné porušovanie ustanovení zákona. Poukázal však na konanie vedené okresným súdom Bratislava IV. sp.zn. 14C 36/06-88 zo dňa 05.02.2009, ktoré žiadal zrušiť ako nezákonné. V doplnení tiež uviedol zmenu odporcu ako Bytové družstvo Petržalka, so sídlom Budatínska 1, 851 01 Bratislava.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Z dispozičnej zásady, ktorou sa súd v správnom súdnictve riadi, vyplýva žalobcovi z ustanovenia § 249 ods. 2 OSP zákonná povinnosť uviesť okrem všeobecných náležitostí žaloby aj označenie rozsahu, v ktorom je rozhodnutie napadnuté, v čom žalobca vidí nezákonnosť rozhodnutia a aký konečný návrh robí. Zákon kladie na obsah žaloby ako podmienky všeobecné (§ 42 ods. 3 a § 79 ods. 1), tak aj podmienky osobitné pre správne súdnictvo, ktoré sú obsiahnuté v § 249 ods. 2 OSP. Žaloba musí preto obsahovať označenie napadnutého rozhodnutia, označenie všetkých účastníkov konania aj účastníkov konania pred správnym orgánom (včítane osôb zúčastnených na konaní), presné označenie výrokov, ktoré žalobca napáda (najmä ak rozhodnutie pozostáva z viacerých výrokov) a žalobné dôvody. Zo žaloby musí byť pre súd jasné a zrozumiteľné, aké žalobné dôvody uvádza žalobca na podporu svojho tvrdenia podľa § 247 ods. 1 OSP, že dotknutým rozhodnutím bol na svojich právach ukrátený. Súd nemôže z vlastnej iniciatívy za žalobcu nahradiť žalobné dôvody, ani sám nevyhľadáva ďalšie možné vady napadnutého rozhodnutia. Nakoľko predmetom súdneho preskúmania je predovšetkým zákonnosť rozhodnutia (nie iba jeho vecná správnosť) má včasné, správne a úplné formulovanie žalobných dôvodov zásadný význam. Táto požiadavka na žalobcu je v správnom súdnictve o to významnejšia, že podľa § 250h OSP je súd viazaný rozsahom žaloby od jej podania a žalobca uplynutím dvojmesačnej lehoty od doručenia napadnutého rozhodnutia správneho orgánu, nemá možnosť požadovať odpustenie zmeškania tejto lehoty. Je žiaduce pripojiť k žalobe aj odpis napadnutého rozhodnutia. Podľa citovaného zákonného ustanovenia § 247 ods. 1 OSP ako aj súdnej judikatúry a ustálenej súdnej praxe (bližšie napr. ZSP 1/1997, R 64/1998, ZSP 8/1998, R 58/2001, R 95/2004, ZSP 5/2005) treba považovať za osobitnú náležitosť žaloby aj konkrétne tvrdenie a zdôvodnenie žalobcu, že rozhodnutím alebo postupom, ktorý napáda, bol ukrátený na svojich právach, pričom musí ísť o subjektívne práva vyplývajúce z právneho predpisu. Ďalej musí žalobca tvrdiť, že správny orgán pri vydaní napadnutého rozhodnutia porušil zákon a to tak, že odkáže na konkrétne ustanovenia právnych predpisov, či už hmotného, alebo procesného práva. Nestačí iba všeobecné tvrdenie, že zákon bol porušený. Obligatórnou náležitosťou žaloby je teda povinnosť žalobcu tvrdiť, že správne rozhodnutie alebo jeho časť odporuje konkrétnemu všeobecne záväznému právnemu predpisu a toto tvrdenie právne odôvodniť. Žalobca musí poukázať na konkrétne skutočnosti, z ktorých vyvodzuje porušenie zákona. Nedostatok žalobcovho tvrdenia, že vydaním napadnutého rozhodnutia bol porušený zákon alebo iný právny predpis, predstavuje vadu žaloby, ktorá bráni jej vecnému vybaveniu v zmysle ustanovenia § 250d ods. 3 OSP. Za nedostatok žaloby sa považuje aj púhy (jednoduchý) odkaz na námietky, ktoré žalobca vzniesol v správnom konaní, napríklad v rámci kontroly, dozoru alebo v správnom odvolaní. Taktiež je neprípustný odkaz na dôvody inej súdnej žaloby. Ako je už spomenuté vyššie, súd nevyhľadáva za žalobcu konkrétne dôvody nezákonnosti rozhodnutia správneho orgánu, ktoré podľa § 249 ods. 2 OSP majú tvoriť obsah žaloby a určovať rozsah preskúmavania zákonnosti rozhodnutia súdom, ktorým je podľa § 250h OSP viazaný a nemôže ho prekročiť. Z ustanovenia § 249 ods. 2 OSP vyplýva zásada iudex ne eat ultra petita partium (sudca nech nejde nad návrhy strán), ktorú musí súd zásadne aplikovať vo všetkých veciach, v ktorých preskúmava na základe podanej žaloby zákonnosť žalobou napadnutého rozhodnutia, s výnimkou, ak zrušuje rozhodnutie správneho orgánu podľa § 250j ods. 3 OSP. V konaní podľa druhej hlavy piatej časti OSP musí žaloba obsahovať aj konečný návrh výroku o zrušení napadnutého správneho rozhodnutia a vrátení veci žalovanému správnemu orgánu.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Za týchto okolností Krajský súd v Bratislave dospel k záveru, že žaloba žalobcu trpí závažnými nedostatkami, ktoré bránia jej vecnému prejednaniu a tieto nedostatky ani na konkrétnu a podrobnú výzvu súdu neboli odstránené. Nakoľko súd je rozsahom žaloby viazaný a nemôže obsah žaloby nahradiť ani doplniť, ani si toto doplnenie žalobca nemôže vyhradiť až na ústne pojednávanie vo veci (§ 250h ods. 1 OSP), nie je splnený základný predpoklad pre postup súdu podľa druhej hlavy piatej časti OSP, bolo dôvodné konanie podľa § 250d ods. 3 OSP zastaviť. O náhrade trov konania súd rozhodol podľa § 146 ods. 1 písm. c) O.s.p. s použitím ustanovenia § 246c O.s.p. tak, že žiaden z účastníkov nemá právo na náhradu trov konania, nakoľko konanie vo veci bolo zastavené.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https://www.kauzis.sk/judikatura/r/ECLI:SK:KSBA:2014:1013202262.2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