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2S/55/2014 z 16. 12. 2014</w:t>
      </w:r>
    </w:p>
    <w:p>
      <w:r>
        <w:t>Uznesenie Krajského súdu Bratislava z 16. decembra 2014, sp. zn. 2S/55/2014, ECLI:SK:KSBA:2014:1014200419.2</w:t>
      </w:r>
    </w:p>
    <w:p>
      <w:r>
        <w:t>Súd: Krajský súd Bratislava</w:t>
      </w:r>
    </w:p>
    <w:p>
      <w:r>
        <w:t>Spisová značka: 2S/55/2014</w:t>
      </w:r>
    </w:p>
    <w:p>
      <w:r>
        <w:t>ECLI: ECLI:SK:KSBA:2014:1014200419.2</w:t>
      </w:r>
    </w:p>
    <w:p>
      <w:r>
        <w:t>Dátum vydania: 16. 12. 2014</w:t>
      </w:r>
    </w:p>
    <w:p>
      <w:r>
        <w:t>Forma: Uznesenie</w:t>
      </w:r>
    </w:p>
    <w:p>
      <w:pPr>
        <w:pStyle w:val="Heading2"/>
      </w:pPr>
      <w:r>
        <w:t>Text rozhodnutia</w:t>
      </w:r>
    </w:p>
    <w:p>
      <w:r>
        <w:t>Súd: Krajský súd Bratislava Spisová značka: 2S/55/2014 Identifikačné číslo súdneho spisu: 1014200419 Dátum vydania rozhodnutia: 17. 12. 2014 Meno a priezvisko sudcu, VSÚ: Mgr. Viliam Pohančeník ECLI: ECLI:SK:KSBA:2014:1014200419.2 Uznesenie Krajský súd v Bratislave v právnej veci navrhovateľa: I.. T. A., P. W. 9, Q., proti odporcovi: Inšpektorát Slovenskej obchodnej inšpekcie so sídlom v Bratislave pre Bratislavský kraj, Prievozská 32, Bratislava, o návrhu navrhovateľa zo dňa 12.03.2014, jednohlasne, takto r o z h o d o l : Krajský súd v Bratislave konanie z a s t a v u j e . Žiaden z účastníkov nemá právo na náhradu trov konania. o d ô v o d n e n i e : V podaní doručenom Krajskému súdu v Bratislave dňa 17.03.2014 označenom ako „Žaloba“ navrhovateľ uviedol, že dňa 17.08.2012 mu odporca oznámil, že nemá na jeho sťažnosť zaevidovanú pod číslom XXXX/XXXX čas a nemal ho dodnes. Podľa navrhovateľa ide o správcovské bytové družstvo Bratislava IV, na ktoré podal žalobu za neplnenie si povinností vyplývajúcich zo Zmluvy o výkone správy, pričom za jeho spravovania im bola viackrát odstavená teplá aj studená pitná voda z dôvodu vysokých nedoplatkov v objekte P. Horova X až XX Bratislava. Uznesením Krajského súdu v Bratislave č. k. 2S/55/2014-7 zo dňa 26.03.2014 bola navrhovateľovi uložená povinnosť v lehote 20 dní odo dňa doručenia uznesenia doplniť v dvoch rovnopisoch svoj návrh o tieto náležitosti: či sa návrhom domáhal ochrany pred nečinnosťou orgánu verejnej správy a uloženia povinnosti orgánu verejnej správy rozhodnúť o podaní navrhovateľa zaevidovanom pod číslom 1076/2012 podľa štvrtej hlavy piatej časti O.s.p., odôvodnenie jeho tvrdenia, prečo by mal orgán verejnej správy konať, tzn. z ktorého zákonného ustanovenia slovenského právneho poriadku vyplýva tomuto orgánu verejnej správy takáto povinnosť a správne znenie konečného návrhu (ako navrhuje, aby súd rozhodol - návrh znenia výroku rozsudku). Uznesenie bolo doručené navrhovateľovi dňa 24.11.2014. Navrhovateľ v podaní doručenom Krajskému súdu v Bratislave dňa 08.12.2014 označenom ako „Doplnenie návrhu: 2S/55/2014-7, IČS: 1014200419“ uviedol, že sa v právnom štáte domáhal svojich práv, či má orgán verejnej správy konať, nie je v jeho kompetencii. Zároveň dodal, že súd má konať spravodlivo, čo tomu nenasvedčuje. Podľa ustanovení štvrtej hlavy piatej časti O.s.p. (konanie proti nečinnosti orgánu verejnej správy) sa postupuje v prípadoch, v ktorých fyzická alebo právnická osoba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 250t ods. 1 O.s.p.). Podľa § 250t ods. 8 O.s.p., na konanie podľa tejto hlavy sa použijú ustanovenia prvej a druhej hlavy tejto časti primerane, ak v tejto hlave nie je ustanovené inak. Podľa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 2). Odvolanie proti uzneseniu je prípustné. Vzhľadom na to, že navrhovateľ nedoplnil svoj návrh o vyššie identifikované náležitosti a z jeho návrhu ako aj doplňujúceho podania nebolo zrejmé, čoho sa domáhal, súd dospel k záveru, že podanie nebolo možné kvalifikovať ako návrh na konanie proti nečinnosti orgánu verejnej správy podľa štvrtej hlavy piatej časti O.s.p. z dôvodu neodstránenia vád podania, preto súd podľa § 250t ods. 8 O.s.p. v spojení s § 250d ods. 3 O.s.p. konanie zastavil.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 3 ods. 9 zákona č. 757/2004 Z.z. v znení zákona č. 33/2011).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https://www.kauzis.sk/judikatura/r/ECLI:SK:KSBA:2014:1014200419.2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