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12Sp/55/2014 z 15. 12. 2014</w:t>
      </w:r>
    </w:p>
    <w:p>
      <w:r>
        <w:t>Rozsudok Krajského súdu Bratislava z 15. decembra 2014, sp. zn. 12Sp/55/2014, ECLI:SK:KSBA:2014:1014200912.1</w:t>
      </w:r>
    </w:p>
    <w:p>
      <w:r>
        <w:t>Súd: Krajský súd Bratislava</w:t>
      </w:r>
    </w:p>
    <w:p>
      <w:r>
        <w:t>Spisová značka: 12Sp/55/2014</w:t>
      </w:r>
    </w:p>
    <w:p>
      <w:r>
        <w:t>ECLI: ECLI:SK:KSBA:2014:1014200912.1</w:t>
      </w:r>
    </w:p>
    <w:p>
      <w:r>
        <w:t>Dátum vydania: 15. 12. 2014</w:t>
      </w:r>
    </w:p>
    <w:p>
      <w:r>
        <w:t>Forma: Rozsudok</w:t>
      </w:r>
    </w:p>
    <w:p>
      <w:r>
        <w:t>Oblasť práva: Správne právo</w:t>
      </w:r>
    </w:p>
    <w:p>
      <w:pPr>
        <w:pStyle w:val="Heading2"/>
      </w:pPr>
      <w:r>
        <w:t>Text rozhodnutia</w:t>
      </w:r>
    </w:p>
    <w:p>
      <w:r>
        <w:t>Súd: Krajský súd Bratislava Spisová značka: 12Sp/55/2014 Identifikačné číslo súdneho spisu: 1014200912 Dátum vydania rozhodnutia: 16. 12. 2014 Meno a priezvisko sudcu, VSÚ: Mgr. Marián Degma ECLI: ECLI:SK:KSBA:2014:1014200912.1 ROZSUDOK V MENE SLOVENSKEJ REPUBLIKY Krajský súd v Bratislave v konaní pred sudcom Mgr. Mariánom Degmom v právnej veci navrhovateľky: P. Y. X., bytom B. XX, Š. proti odporcovi: Okresný úrad Bratislava, katastrálny odbor so sídlom Ružová dolina 27, Bratislava, za účasti P. F. Š., bytom P. XX, V., o opravnom prostriedku navrhovateľky zo dňa 28.4.2014 proti rozhodnutiu odporcu č. V-5825/14 zo dňa 07.04.2014 takto r o z h o d o l : Krajský súd v Bratislave napadnuté rozhodnutie odporcu č. V-5825/14 zo dňa 07.04.2014 p o t v r d z u j e. Súd účastníkom právo na náhradu trov konania nepriznáva. Navrhovateľka je p o v i n n á zaplatiť na účet Krajského súdu v Bratislave, Záhradnícka 10, Bratislava titulom súdneho poplatku za konanie 35,- eur v lehote 15 dní od právoplatnosti tohto rozsudku. o d ô v o d n e n i e : Napadnutým rozhodnutím č. V-5825/14 vydaným dňa 07.04.2014 odporca v zmysle § 31 ods. 3 zákona č. 162/1995 Z. z. o katastri nehnuteľností a o zápise vlastníckych a iných práv k nehnuteľnostiam platnom v čase podania návrhu na vklad (ďalej len „katastrálny zákon“) zamietol návrh na vklad vlastníckeho práva k nehnuteľnosti zapísanej na LV Č.. XXXX, k. ú. O., byt. č 13 (ďalej len ako „byt č. 13“) a to z dôvodu, že obsahom darovacej zmluvy zo dňa 10.03.2014, na základe ktorej mal byť vykonaný vklad vlastníckeho práva k danej nehnuteľnosti (ďalej len ako „darovacia zmluva“), nebol aj prevod príslušného spoluvlastníckeho podielu na pozemku prislúchajúcemu k bytu č.13. Na záver odporca uviedol, že darovacia zmluva mala aj ďalšie (už odstrániteľné) nedostatky, a to nesprávne meno uvedené na vyhlásení správcu vyžadovaného v zmysle § 5 ods. 2 zákona č. 182/1993 Z. z. o vlastníctve bytov a nebytových priestorov (ďalej len „zákon o vlastníctve bytov“) a nesúlad rodného čísla obdarovanej (F. Š.) v darovacej zmluve. Proti tomuto rozhodnutiu podala navrhovateľka v zákonom stanovenej lehote opravný prostriedok - odvolanie zo dňa 28.04.2012. Uviedla v ňom, že odporca mal pred zamietnutím návrhu, vo vzťahu k neodstrániteľným vadám, povinnosť využiť inštitút § 42 ods. 4 katastrálneho zákona. Existenciu odstrániteľných vád odmieta, mala za to, že rodné číslo obdarovanej bolo v darovacej zmluve uvedené správne a v prípade vyhlásenia správcu vyžadovaného v zmysle § 5 ods. 2 zákona o vlastníctve bytov bolo podstatné len to, že táto listina tam priložená bola (a jednalo sa o zrejmú chybu zo strany správcu). Odporca navrhol vo svojom vyjadrení k návrhu zo dňa 29.05.2014 napadnuté rozhodnutie v celom rozsahu potvrdiť, a to s poukazom na skutočnosti už v ňom obsiahnuté. Zotrval na dôvodoch napadnutého rozhodnutia. Účastníčka konania sa k opravnému prostriedku navrhovateľky nevyjadrila. Krajský súd v Bratislave (ďalej len súd) prejednal a rozhodol vec ako miestne a vecne príslušný súd (§ 246a ods. 2 Občianskeho súdneho poriadku - O.s.p.) za účasti všetkých účastníkov konania a za použitia ust. § 250q ods. 2 O.s.p. dospel k záveru, že napadnuté rozhodnutie odporcu je potrebné potvrdiť ako vecne správne. Súd sa v prejednávanej oboznámil s administratívnym spisom odporcu, z ktorého zistil, že navrhovateľka na strane darcu a F. Š. - zúčastnená osoba na strane obdarovaného podali u odporcu dňa 13.03.2014 návrh na vklad vlastníckeho práva k bytu č. 13 na podklade darovacej zmluvy zo dňa 10.03.2014. Predmetom tejto zmluvy bol prevod bytu č. 13, s vlastníctvom ktorého však nebolo spojené spoluvlastníctvo k pozemku, na ktorom je bytový dom v ktorom sa nachádza tento byt postavený, a k priľahlému pozemku, t.j. podľa LV č. XXXX založeného v administratívnom spise sa jedná o parcely č. 9384/14, 9384/15 a 9384/16 v k. ú. O., ktoré sú podľa LV č. XXXX (súd doplnil dokazovanie vyžiadaním uvedeného listu vlastníctva) v spoluvlastníckom podiele navrhovateľky v podiele o veľkosti 6840/394536. Z darovacej zmluvy založenej v administratívnom spise súd ďalej zistil, že rodné číslo zúčastnenej osoby v nej uvedené nie je súladné s jej rodným číslom uvedeným na overovacej doložke pravosti podpisu. K darovacej zmluve bolo priložené potvrdenie Spoločenstva vlastníkov bytov Miletičova 31,33,35 v Bratislave zo dňa 11.03.2014, podľa ktorého pani M. Š. ako vlastníčka bytu č. 13 mala preddavky za služby spojené s užívaním bytu do konca marca 2014 uhradené a zároveň nemala voči spoločenstvu žiadne ďalšie podlžnosti. Odvolaním doručeným dňa 05.05.2014 navrhovateľka odstránila všetky vady darovacej zmluvy a preukázala, že nesúlad rodného čísla v darovacej zmluve nie je daný (chyba v rodnom čísle bola len v overovacej doložke, t.j. nešlo o zavinenie zo strany navrhovateľky a zúčastnenej osoby). O podanom odvolaní žiadala rozhodnúť v rámci autoremedúry podľa § 31 ods. 7 katastrálneho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ust. § 250q ods. 2 O.s.p. o opravnom prostriedku rozhodne súd rozsudkom, ktorým preskúmavané rozhodnutie buď potvrdí, alebo ho zruší a vráti na ďalšie konanie. Ako vyplýva z citovaných ustanovení katastrálneho zákona, v priebehu vkladového konania odporca posudzuje podstatné náležitosti príslušného zmluvného typu, ktorý je podkladom na zápis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vydanie rozhodnutia o povolení vkladu alebo rozhodnutia o zamietnutí návrhu na vklad. Navrhovateľka a zúčastnená osoba podali návrh na vklad vlastníckeho práva k bytu č. 13. Právnym titulom pre nadobudnutie vlastníckeho práva mala byť priložená darovacia zmluva. Podstatné náležitosti takejto zmluvy vo vzťahu ku katastrálnemu konaniu upravuje § 42 katastrálneho zákona a § 5 ods. 1 zákona o vlastníctve bytov, pričom podľa písm. d) uvedeného odseku takáto zmluva musí byť písomná a okrem všeobecných náležitostí musí obsahovať aj úpravu práv k pozemku zastavanému domom a k priľahlému pozemku. Hmotnoprávny aspekt tejto podstatnej náležitosti zmluvy vyjadruje § 23 ods. 1 zákona o vlastníctve bytov. Podľa § 23 ods. 1 zákona o vlastníctve bytov, s vlastníctvom bytu alebo nebytového priestoru v dome je nerozlučne spojené aj spoluvlastníctvo alebo iné spoločné právo k pozemku, na ktorom je dom postavený, a k priľahlému pozemku. Ak je vlastník domu aj vlastníkom pozemku, musí previesť zmluvou o prevode vlastníctva bytu na vlastníka bytu alebo nebytového priestoru v dome aj príslušný spoluvlastnícky podiel na pozemku a na priľahlom pozemku. Z citovaného ustanovenia je zrejmé, že ak je navrhovateľka vlastníčkou bytu č. 13 ako i spoluvlastníčkou pozemku, na ktorom je postavený bytový dom, v ktorom sa tento byt nachádza, je povinná tento svoj spoluvlastnícky podiel previesť spolu s bytom. Podľa údajov zapísaných na LV č. XXXX sú pozemky nachádzajúce sa v k. ú O. parc. č. 9384/14, 9384/15 a 9384/16, na ktorých je postavený bytový dom, v ktorom sa nachádza byt č. 13, v podielovom spoluvlastníctve navrhovateľky, a to o veľkosti podielu 6840/394536. Ako už súd zistil z administratívneho spisu odporcu, navrhovateľka k návrhu na vklad vlastníckeho práva k bytu č. 13 priložila darovaciu zmluvu, v ktorej absentoval akt prevodu tohto spoluvlastníckeho podielu. Z uvedeného je zrejmé, že darovacia zmluva neobsahovala jednu z podstatných náležitostí zmluvy podľa § 42 ods. 2 písm. c) katastrálneho zákona v spojení s § 5 ods. 1 písm. d) zákona o vlastníctve bytov a preto bolo povinnosťou odporcu návrh na vklad vlastníckeho práva k bytu č. 13 s poukazom na § 23 ods. 1 zákona o vlastníctve bytov zamietnuť. Námietku navrhovateľky, podľa ktorej mal odporca pred zamietnutím návrhu na vklad aplikovať inštitút § 42 ods. 4 katastrálneho zákona, považuje súd za irelevantnú a to z dôvodu, že katastrálny zákon konanie vo vzťahu k uvedenému inštitútu preruší a vyzve na odstránenie vád návrhu (§ 31a písm. c) katastrálneho zákona) len v tom prípade, ak ide o vady odstrániteľné. V zmysle § 42 ods. 4 katastrálneho zákona možno vykonať opravu dodatkom k zmluve alebo doložkou na zmluve, ak zmluva po podaní návrhu na vklad obsahuje chyby v písaní alebo počítaní. Zo znenia tohto ustanovenia možno jednoznačne vyvodiť, že tento inštitút nemožno aplikovať v prípade absencie podstatných náležitostí zmluvy, čo je práve tento prípad navrhovateľky. V prípade výskytu takejto (neodstrániteľnej) vady je odporca povinný takýto návrh na vklad vlastníckeho práva zamietnuť. Aplikácia § 42 ods. 4 katastrálneho zákona prichádza do úvahy v prípade výskytu tzv. odstrániteľných vád, v prípade navrhovateľky by takto mohli byť odstránené ďalšie vady návrhu, t.j. nesúlad rodného čísla či chybný údaj v priloženej listine, avšak s ohľadom na existenciu neodstrániteľnej vady (absencia podstatnej náležitosti zmluvy) by bol takýto postup s ohľadom na povinnosť odporcu zamietnuť návrh na vklad nadbytočný. K inštitútu autoremedúry v katastrálnom konaní (ktorú pôvodne žiadala navrhovateľka v odvolaní) považuje súd za potrebné poznamenať, že jeho aplikácia je prípustná len za predpokladu existencie vady/nesprávneho postupu odporcu pri rozhodovaní o návrhu na vklad. Ak teda odporca nepochybil a navrhovateľka odstránila vady návrhu (zmluvy) až zároveň s odvolaním, odporca tomuto odvolaniu nemal možnosť vyhovieť a vec musel predložiť súdu na ďalšie konanie (§ 31 ods. 7 katastrálneho zákona). Pretože odporca na základe riadneho dokazovania dostatočným spôsobom zistil stav veci a správne vyhodnotil, že v danej veci neboli splnené podmienky podľa § 31 ods. 1 katastrálneho zákona, čo je dôvodom zamietnutia návrhu na vklad vlastníckeho a iného práva podľa § 31 ods. 3 katastrálneho zákona, pričom žiadna z námietok navrhovateľky nebola dôvodná, súd napadnuté rozhodnutie odporcu potvrdil ako vecne správne a zákonné. Navrhovateľka odporcovi s návrhom na vklad nepredložila zmluvu spôsobilú na zápis vlastníckeho práva k prevádzanej nehnuteľnosti, t.j. k bytu č. 13. O trovách konania súd rozhodol za použitia ust. § 250k ods. 1 O.s.p. v spojení s § 250l ods. 2 O.s.p. s poukazom na výsledok konania. Navrhovateľka bola v konaní neúspešná a preto jej ich náhradu súd nepriznal. Odporcovi v správnom súdnictve náhrada trov konania v zásade neprináleží, účastníčka konania si náhradu trov konania neuplatnila a žiadne jej nevznikli. O povinnosti navrhovateľky zaplatiť súdny poplatok za konanie súd rozhodol v súlade s ust. § 2 ods. 4 zák. č. 71/1992 Zb. (v znení platnom ku dňu podania návrhu). Navrhovateľka bola v konaní pred súdom neúspešná a preto ju súd zaviazal k povinnosti zaplatiť súdny poplatok za konanie v sume 35.- eur (položka 10 e/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https://www.kauzis.sk/judikatura/r/ECLI:SK:KSBA:2014:1014200912.1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