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10Sd/90/2014 z 3. 12. 2014</w:t>
      </w:r>
    </w:p>
    <w:p>
      <w:r>
        <w:t>Uznesenie Krajského súdu Bratislava z 3. decembra 2014, sp. zn. 10Sd/90/2014, ECLI:SK:KSBA:2014:1014201523.1</w:t>
      </w:r>
    </w:p>
    <w:p>
      <w:r>
        <w:t>Súd: Krajský súd Bratislava</w:t>
      </w:r>
    </w:p>
    <w:p>
      <w:r>
        <w:t>Spisová značka: 10Sd/90/2014</w:t>
      </w:r>
    </w:p>
    <w:p>
      <w:r>
        <w:t>ECLI: ECLI:SK:KSBA:2014:1014201523.1</w:t>
      </w:r>
    </w:p>
    <w:p>
      <w:r>
        <w:t>Dátum vydania: 3.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10Sd/90/2014 Identifikačné číslo súdneho spisu: 1014201523 Dátum vydania rozhodnutia: 04. 12. 2014 Meno a priezvisko sudcu, VSÚ: JUDr Janka Richterová ECLI: ECLI:SK:KSBA:2014:1014201523.1</w:t>
      </w:r>
    </w:p>
    <w:p>
      <w:r>
        <w:t>Uznesenie Krajský súd v Bratislave, v právnej veci navrhovateľa: I. G., T.. XX.XX.XXXX, H. H., O.. T. Č.. X, zastúpeného JUDr. Ivanom Beňadikom, advokátom so sídlom v Bratislave, Lamačská cesta č. 121, proti odporkyni: Sociálna poisťovňa, ústredie, so sídlom v Bratislave, Ul. 29. augusta č. 8, o zvýšenie invalidného dôchodku, takto</w:t>
      </w:r>
    </w:p>
    <w:p>
      <w:r>
        <w:t>r o z h o d o l :</w:t>
      </w:r>
    </w:p>
    <w:p>
      <w:r>
        <w:t>Súd konanie z a s t a v u j e .</w:t>
      </w:r>
    </w:p>
    <w:p>
      <w:r>
        <w:t>Odporkyňa je povinná z a p l a t i ť navrhovateľovi trovy konania vo výške 178, 75 €, na účet jeho advokáta, do 15 dní od právoplatnosti uznesenia.</w:t>
      </w:r>
    </w:p>
    <w:p>
      <w:r>
        <w:t>o d ô v o d n e n i e :</w:t>
      </w:r>
    </w:p>
    <w:p>
      <w:r>
        <w:t>Navrhovateľ sa domáhal preskúmania zákonnosti rozhodnutia odporkyne zo dňa 9. júna 2014, G.. F.. XXX XXX XXXX X, ktorým z dôvodu zmeny miery poklesu schopnosti vykonávať zárobkovú činnosť z 55% na 60% odporkyňa navrhovateľovi zvýšila od 15.5.2014 invalidný dôchodok. Navrhovateľ po vydaní nového rozhodnutia zo dňa 13.10.2014, ktorým odporkyňa odvolaniu - návrhu vyhovela a percentuálnu mieru poklesu určila na 75 %, zobral svoj návrh celkom späť. Podľa § 96, ods. 1 O.s.p. navrhovateľ môže vziať za konania späť návrh na jeho začatie, a to sčasti alebo celkom. Ak je návrh vzatý späť celkom, súd konanie zastaví. Súd berúc do úvahy dispozitívny úkon navrhovateľa, konanie zastavil podľa citovaného ustanovenia v spojení s § 250l, ods.2, § 250h, ods. 2 a § 246c, ods.1 O.s.p. O trovách konania súd rozhodol podľa § 146, ods.2 v spojení s § 246c, ods. 1 a 250l ods.2 O.s.p., keď k späťvzatiu dôvodne podaného návrhu došlo pre správanie odporkyne. Trovy konania predstavujú trovy právneho zastúpenia v sume 178,75 €.</w:t>
      </w:r>
    </w:p>
    <w:p>
      <w:r>
        <w:t>Odmena advokáta bola priznaná podľa § 11 ods. 4 a § 13a ods.1 Vyhl. č. 655/2004 Z.z. o odmenách a náhradách advokátov vo výške jednej trinástiny výpočtového základu za 2 úkony právnej služby ( prevzatie a príprava zastúpenia a písomné vypracovanie návrhu) á 61,85 €; podľa § 13 ods. 2 písm. d/ za jeden úkon (porada zo dňa 30.9.2014 ) vo výške jednej polovice základnej sadzby: 30,93 € + 3 x réžijný paušál á 8,04 €.</w:t>
      </w:r>
    </w:p>
    <w:p>
      <w:r>
        <w:t>Poučenie:</w:t>
      </w:r>
    </w:p>
    <w:p>
      <w:r>
        <w:t>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https://www.kauzis.sk/judikatura/r/ECLI:SK:KSBA:2014:1014201523.1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