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3Cob/494/2012 z 6. 5. 2014</w:t>
      </w:r>
    </w:p>
    <w:p>
      <w:r>
        <w:t>Uznesenie Krajského súdu Bratislava z 6. mája 2014, sp. zn. 3Cob/494/2012, ECLI:SK:KSBA:2014:1108211175.2</w:t>
      </w:r>
    </w:p>
    <w:p>
      <w:r>
        <w:t>Súd: Krajský súd Bratislava</w:t>
      </w:r>
    </w:p>
    <w:p>
      <w:r>
        <w:t>Spisová značka: 3Cob/494/2012</w:t>
      </w:r>
    </w:p>
    <w:p>
      <w:r>
        <w:t>ECLI: ECLI:SK:KSBA:2014:1108211175.2</w:t>
      </w:r>
    </w:p>
    <w:p>
      <w:r>
        <w:t>Dátum vydania: 6. 5. 2014</w:t>
      </w:r>
    </w:p>
    <w:p>
      <w:r>
        <w:t>Forma: Uznesenie</w:t>
      </w:r>
    </w:p>
    <w:p>
      <w:r>
        <w:t>Oblasť práva: Obchodné právo</w:t>
      </w:r>
    </w:p>
    <w:p>
      <w:pPr>
        <w:pStyle w:val="Heading2"/>
      </w:pPr>
      <w:r>
        <w:t>Text rozhodnutia</w:t>
      </w:r>
    </w:p>
    <w:p>
      <w:r>
        <w:t>Súd: Krajský súd Bratislava Spisová značka: 3Cob/494/2012 Identifikačné číslo súdneho spisu: 1108211175 Dátum vydania rozhodnutia: 07. 05. 2014 Meno a priezvisko sudcu, VSÚ: JUDr. Elena Ondrišová ECLI: ECLI:SK:KSBA:2014:1108211175.2 Uznesenie Krajský súd v Bratislave v právnej veci žalobcu Š. V., Z.. XX.X.XXXX, B. Š. XX, Q., práv. zast. JUDr. Borisom Bednárom, advokátom, Štefánikova 96/63, Poprad, proti žalovanému C5 spol. s r.o., Jarcová 71, Vsetín, Česká republika, IČO: 180 55 117, o určenie neplatnosti zmluvy a o odvolaní žalobcu proti rozsudku Okresného súdu Bratislava I v Bratislave č.k. 33Cb/89/2008-109 z 11.10.2012, jednohlasne takto r o z h o d o l : Krajský súd v Bratislave rozsudok Okresného súdu Bratislava I v Bratislave č.k. 33Cb/89/2008-109 z 11.10.2012 zrušuje a konanie zastavuje. Žalovanému náhradu trov odvolacieho konania nepriznáva. o d ô v o d n e n i e : Napadnutým rozsudkom súd prvého stupňa zamietol žalobu, ktorou sa žalobca domáhal určenia, že zmluva zo dňa 13.2.1998, uzatvorená na predaj 1 ks ISIMAT 1000P, výrobné číslo XXXX/XX s vákuovou doskou a podávacím stolom v cene 450.000,- Kč bez DPH a bez dopravy, je neplatná. Pri posudzovaní zmluvy z 13.2.1998 vychádzal súd prvého stupňa nielen z jej samotného textu, ale tento posudzoval v súvislosti s inými konkrétnymi skutočnosťami s ňou súvisiacimi. Poukázal na to, že kúpna zmluva je podpísaná pánom Š. V. a v záhlaví je jasne ako kupujúci označený GRAPHIX VAN STUDIO zastúpený Š. V.. Za účelnú označil námietku žalobcu, že kupujúcim mala byť spoločnosť GRAFIX STUDIO s.r.o.; že kupujúcim bola fyzická osoba, vyplýva zo zápisu z rokovania konaného dňa 25.11.1998, v ktorom sa vyslovene konštatuje, že dňa 13.2.1998 bola uzatvorená kúpna zmluva medzi žalobcom ako kupujúcim a žalovaným ako predávajúcim. Poukázal na to, že na tomto stretnutí žalobca uznal čo do dôvodu a výšky, že dlhuje žalovanému čiastku 136.000,- Kč ako nedoplatok kúpnej ceny za predmet zmluvy, a tento sa zaviazal najneskôr do 15.12.1998 zaplatiť. Túto skutočnosť potvrdzuje výsluch právneho zástupcu žalobcu z 25.8.1998, z ktorého vyplýva, že uvedený list (návrh splátkového kalendára) je spísaný z poverenia Š. V., v uvedenom liste sa totiž opakovane uvádza meno pána V., ani raz sa nespomína spoločnosť GRAFIX STUDIO s.r.o., resp. neuvádza, že sa list spisuje z poverenia pána V. ako konateľa tejto spoločnosti. Za ďalší dôkaz preukazujúci, že stroj zakúpil žalobca, považoval colnú deklaráciu zo dňa 20.2.1998, ktorá sa nachádza v spisovom materiáli Krajského súdu Prešov sp. zn. 5NcCb 9/05, v ktorej je ako deklarant uvedený práve žalobca. Vystavenie prvej faktúry č. XXXXXX na spoločnosť označil súd prvého stupňa za omyl, nakoľko prvá faktúra bola vystavená na žalobcu, žalobca bol v colnej deklarácii uvedený ako deklarant, žalobca sa za kupujúceho zúčastnil rokovania dňa 25.11.1998 a ten ako fyzická osoba podpísal aj uznanie dlhu. Súčasne rozhodol, že žalovanému náhradu trov konania nepriznáva, a to s poukazom na § 142 ods. 1 O.s.p. a skutočnosť, že žalovanému trovy v konaní nevznikli. Proti tomuto rozsudku podal včas odvolanie žalobca navrhujúc ho zmeniť a žalobe vyhovieť. Namietal, že žalovaný v celom konaní nič nepreukázal, všetko odôvodňoval omylom, nedopatrením, resp. nejakou chybou, čo však ale nevedel logicky vysvetliť. Zmluvu označil ako neplatnú z dôvodu jej neurčitosti, nezrozumiteľnosti. Konštatoval, že konaním žalovaného bol uvedený do omylu, a preto má za to, že sú splnené podmienky, aby zmluva bola vyhlásená za neplatnú. Žalovaný navrhol napadnutý rozsudok súdu prvého stupňa ako vecne správny potvrdiť. Uviedol, že sa súd prvého stupňa žalobou zaoberal veľmi dôkladne a ani po skutkovej stránke nemožno súdu prvého stupňa nič vytknúť. Poukázal na to, že identickou otázkou, a to, či kúpna zmluva zo dňa 13.2.1998 je platná a kto ju uzatvoril, sa zaoberal už Krajský súd v Prešove pod sp. zn. 5NcCb 9/05 v spojení s rozsudkom Najvyššieho súdu SR zo dňa 21.7.2007 sp. zn. 2Obo 177/2006, z ktorých jednoznačne vyplýva, že kúpna zmluva bola uzatvorená medzi žalovaným a žalobcom ako fyzickou osobou. Odvolací súd prejednal vec podľa § 212 ods. 1 a § 214 ods. 2 O.s.p. bez nariadenia pojednávania a dospel k záveru, že sa súd prvého stupňa dopustil procesného pochybenia. Podľa § 211 ods. 2 O.s.p. ak tento zákon neustanovuje inak, pre konanie na odvolacom súde platia primerane ustanovenia o konaní pred súdom prvého stupňa. Podľa § 103 O.s.p. kedykoľvek za konania prihliada súd na to, či sú splnené podmienky, za ktorých môže konať vo veci (podmienky konania). Podľa § 104 ods. 1 O.s.p. ak ide o taký nedostatok podmienky konania, ktorý nemožno odstrániť, súd konanie zastaví. Podľa § 159 ods. 3 O.s.p. len čo sa vo veci právoplatne rozhodlo, nemôže sa prejednávať znova. S poukazom na ustálenú rozhodovaciu prax súdov, odvolací súd je toho názoru, že právoplatný rozsudok o žalobe na plnenie vytvára z hľadiska identity predmetu konania prekážku veci rozsúdenej pre konanie o žalobe na určenie, vychádzajúcej z rovnakého skutkového základu, nakoľko súd v tomto konaní súčasne posúdil existenciu či neexistenciu určitého právneho vzťahu alebo práva, na základe ktorého bola podaná žaloba na plnenie (napr. R 67/2004). Z pripojeného spisu Okresného súdu v Prešove sp. zn. 5NcCb/9/2005 vyplýva, že rozsudkom Krajského súdu v Prešove č.k. 5NcCb 9/05-82 zo 7.7.2005 v spojení s rozsudkom Najvyššieho súdu Slovenskej republiky č.k. 2Obo 177/2006-158 z 21.3.2007 bola žalobcovi uložená povinnosť zaplatiť žalovanému sumu 175.986,- Sk s 25,36 % úrokom z omeškania od 16.12.1998, ktorá predstavuje zvyšnú časť dohodnutej ceny stroja MAT 1000 P, výrobné číslo XXXX/XX s vákuovou doskou a podávacím stolom, ktorý žalovaný dodal na základe kúpnej zmluvy z 13.2.1998, určenie neplatnosti ktorej je predmetom tohto konania. So zreteľom na uvedené rozhodnutiu v tejto veci v zmysle § 159 ods. 3 O.s.p. bránil rozsudok Krajského súdu v Prešove zo 7.7.2005 č.k. 5NcCb 9/05-82 v spojení s rozsudkom Najvyššieho súdu Slovenskej republiky č.k. 2Obo 177/2006-158 z 21.3.2007. Vzhľadom na uvedené odvolací súd napadnutý rozsudok súdu prvého stupňa podľa § 221 ods. 1 písm. d/ O.s.p. zrušil a konanie podľa § 221 ods. 2 O.s.p. zastavil. Žalovaný by mal podľa § 224 ods. 1 a § 146 ods. 2 O.s.p. právo na náhradu trov odvolacieho konania, nakoľko jeho zastavenie zavinil žalobca, odvolací súd mu však náhradu nepriznal, nakoľko mu v tomto konaní trovy nevznikli. Poučenie: Proti tomuto uzneseniu odvolanie nie je prípustné.</w:t>
      </w:r>
    </w:p>
    <w:p/>
    <w:p>
      <w:r>
        <w:t>Zdroj: KAUZIS.SK – https://www.kauzis.sk/judikatura/r/ECLI:SK:KSBA:2014:1108211175.2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