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3Co/113/2014 z 29. 4. 2014</w:t>
      </w:r>
    </w:p>
    <w:p>
      <w:r>
        <w:t>Uznesenie Krajského súdu Bratislava z 29. apríla 2014, sp. zn. 3Co/113/2014, ECLI:SK:KSBA:2014:1110240949.1</w:t>
      </w:r>
    </w:p>
    <w:p>
      <w:r>
        <w:t>Súd: Krajský súd Bratislava</w:t>
      </w:r>
    </w:p>
    <w:p>
      <w:r>
        <w:t>Spisová značka: 3Co/113/2014</w:t>
      </w:r>
    </w:p>
    <w:p>
      <w:r>
        <w:t>ECLI: ECLI:SK:KSBA:2014:1110240949.1</w:t>
      </w:r>
    </w:p>
    <w:p>
      <w:r>
        <w:t>Dátum vydania: 29. 4. 2014</w:t>
      </w:r>
    </w:p>
    <w:p>
      <w:r>
        <w:t>Forma: Uznesenie</w:t>
      </w:r>
    </w:p>
    <w:p>
      <w:r>
        <w:t>Oblasť práva: Občianske právo</w:t>
      </w:r>
    </w:p>
    <w:p>
      <w:pPr>
        <w:pStyle w:val="Heading2"/>
      </w:pPr>
      <w:r>
        <w:t>Text rozhodnutia</w:t>
      </w:r>
    </w:p>
    <w:p>
      <w:r>
        <w:t>Súd: Krajský súd Bratislava Spisová značka: 3Co/113/2014 Identifikačné číslo súdneho spisu: 1110240949 Dátum vydania rozhodnutia: 30. 04. 2014 Meno a priezvisko sudcu, VSÚ: JUDr. Alena Svetlovská ECLI: ECLI:SK:KSBA:2014:1110240949.1 Uznesenie Krajský súd v Bratislave v právnej veci žalobcu: RELAX SPORT CLUB ZBRASLAV, občianske združenie, R. XX, Praha, Česká republika, zast. Mgr. Jakubom Zumanom, bytom F. XXX/XX, Praha, Česká republika, proti žalovanému: Senec 1, s. r. o., G. cesta XX, Bratislava, o vydanie bezdôvodného obohatenia, o späťvzatí žaloby vo veci vedenej na Okresnom súde Bratislava I, pod sp. zn. 19C 211/2010 - 110, takto r o z h o d o l : Odvolací súd p r i p ú š ť a späťvzatie žaloby, rozsudok súdu prvého stupňa č. k. 19C 211/2010 - 110 zo dňa 10. mája 2013 z r u š u j e a konanie z a s t a v u j e. Žalovanému právo na náhradu trov odvolacieho konania n e p r i z n á v a . o d ô v o d n e n i e : Súd prvého stupňa napadnutým rozsudkom žalobu zamietol a žalovanému náhradu trov konania nepriznal. Súd prvého stupňa mal za preukázané, že žalovaný neprijal od žalobcu plnenie bez právneho titulu, z neplatného právneho úkonu, resp. právnym titulom, ktorý neskôr odpadol, nakoľko žalovaný prijal žalované plnenie po predchádzajúcej vzájomnej dohode. Súd prvého stupňa mal za to, že bolo len vecou dlžníka, akým spôsobom platbu zabezpečí, v tomto prípade formou pôžičky spoločnosti CACHET INVEST, a. s. od žalobcu, z ktorého účtu sa plnenie realizovalo. Súd prvého stupňa poukázal na skutočnosť, že oprávnenie konať za veriteľa (žalobcu) ako aj za dlžníka (CACHET INVEST, a. s.) mal pán Tomáš Válek, ktorý tak úhradu žalovanej sumy ako aj pôžičku od spoločnosti CACHET INVEST, a. s. zabezpečil. O trovách konania rozhodol podľa § 142 ods. 1 O. s. p.. Žalobca podaním zo dňa 11. 2. 2014, doručeným súdu prvého stupňa dňa 17. 2. 2014 vzal žalobu v celom rozsahu späť. Žalovaný so späťvzatím žaloby súhlasil. Podľa § 208 O. s. p., ak je návrh na začatie konania vzatý späť, keď už rozhodol súd prvého stupňa, ale jeho rozhodnutie nie je dosiaľ právoplatné, odvolací súd rozhodne o pripustení späťvzatia. Súd späťvzatie nepripustí, ak druhý účastník z vážnych dôvodov s tým nesúhlasí. Ak späťvzatie pripustí, odvolací súd zruší rozhodnutie súdu prvého stupňa a konanie zastaví. Pretože žalobca vzal žalobu späť v čase po rozhodnutí súdu prvého stupňa, avšak predtým ako sa rozsudok súdu prvého stupňa stal právoplatným, odvolací súd po prejednaní veci na pojednávaní podľa § 214 ods. 1 O. s. p. postupoval v zmysle § 208 O. s. p., pripustil späťvzatie žaloby vo veci samej, zrušil napadnutý rozsudok vo veci a konanie vo veci samej zastavil. O trovách odvolacieho konania odvolací súd rozhodol podľa § 146 ods. 2 prvá veta O. s. p. v spojení s § 224 ods. 1 O. s. p. a ich náhradu žalovanému nepriznal, keďže mu v odvolacom konaní žiadne trovy nevznikli. Toto rozhodnutie prijal senát Krajského súdu v Bratislave pomerom hlasov 3 : 0. Poučenie: Toto uznesenie nemožno napadnúť odvolaním.</w:t>
      </w:r>
    </w:p>
    <w:p/>
    <w:p>
      <w:r>
        <w:t>Zdroj: KAUZIS.SK – https://www.kauzis.sk/judikatura/r/ECLI:SK:KSBA:2014:1110240949.1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