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3Co/144/2014 z 26. 11. 2014</w:t>
      </w:r>
    </w:p>
    <w:p>
      <w:r>
        <w:t>Rozsudok Krajského súdu Bratislava z 26. novembra 2014, sp. zn. 3Co/144/2014, ECLI:SK:KSBA:2014:1111244461.1</w:t>
      </w:r>
    </w:p>
    <w:p>
      <w:r>
        <w:t>Súd: Krajský súd Bratislava</w:t>
      </w:r>
    </w:p>
    <w:p>
      <w:r>
        <w:t>Spisová značka: 3Co/144/2014</w:t>
      </w:r>
    </w:p>
    <w:p>
      <w:r>
        <w:t>ECLI: ECLI:SK:KSBA:2014:1111244461.1</w:t>
      </w:r>
    </w:p>
    <w:p>
      <w:r>
        <w:t>Dátum vydania: 26. 11. 2014</w:t>
      </w:r>
    </w:p>
    <w:p>
      <w:r>
        <w:t>Forma: Rozsudok</w:t>
      </w:r>
    </w:p>
    <w:p>
      <w:r>
        <w:t>Oblasť práva: Občianske právo</w:t>
      </w:r>
    </w:p>
    <w:p>
      <w:pPr>
        <w:pStyle w:val="Heading2"/>
      </w:pPr>
      <w:r>
        <w:t>Text rozhodnutia</w:t>
      </w:r>
    </w:p>
    <w:p>
      <w:r>
        <w:t>Súd: Krajský súd Bratislava Spisová značka: 3Co/144/2014 Identifikačné číslo súdneho spisu: 1111244461 Dátum vydania rozhodnutia: 27. 11. 2014 Meno a priezvisko sudcu, VSÚ: JUDr. Alena Svetlovská ECLI: ECLI:SK:KSBA:2014:1111244461.1 ROZSUDOK V MENE SLOVENSKEJ REPUBLIKY Krajský súd v Bratislave v senáte zloženom z predsedníčky senátu JUDr. Aleny Svetlovskej a členov senátu JUDr. Ing. Mária Dubáňa a JUDr. Beáty Jurgošovej v právnej veci navrhovateľa: mal. X. W., bytom M. XX, M., zastúpený zákonným zástupcom V. W., bytom M. XX, M., zastúpený advokátskou kanceláriou FUTEJ &amp; Partners, s.r.o., Radlinského 2, Bratislava, proti odporkyni: M. republika, zastúpená I. bankou M., R. N. 1, Z., o náhradu škody, na odvolanie navrhovateľa proti rozsudku Okresného súdu Bratislava I zo dňa 12. decembra 2014, č. k. 16C 185/2011 - 111, takto r o z h o d o l : Odvolací súd rozsudok súdu prvého stupňa v napadnutej časti p o t v r d z u j e . Odporkyni náhradu trov odvolacieho konania n e p r i z n á v a . o d ô v o d n e n i e : Súd prvého stupňa napadnutým rozsudkom zamietol návrh navrhovateľa, ktorým sa domáhal uložiť odporkyni povinnosť zaplatiť mu sumu 162,10 eur s 9,25 % úrokom z omeškania ročne od XX. 4. XXXX do zaplatenia, titulom náhrady škody spôsobenej nesprávnym úradným postupom I. banky M. podľa zák. č. 514/2003 Z. z. o zodpovednosti za škodu spôsobenú pri výkone verejnej moci a o zmene niektorých zákonov a zároveň zamietol návrh navrhovateľa zo dňa XX. XX. XXXX na podanie prejudiciálnej otázky Súdnemu dvoru Európskej únie. Odporkyni náhradu trov konania nepriznal. Svoje rozhodnutie odôvodnil právne ust. § 9 ods. 2, § 15 ods. 1, § 17 ods. 1 zák. č. 514/2003 Z. z. o zodpovednosti za škodu spôsobenú pri výkone verejnej moci a o zmene niektorých zákonov a vecne tým, že navrhovateľ v konaní vznik škody a nesprávny úradný postup odporkyne, ako ani príčinnú súvislosť medzi škodou a nesprávnym úradným postupom nepreukázal. Poukázal na skutočnosť, že Úrad pre finančný trh rozhodnutím zo dňa XX. 3. XXXX schválil B. X. M. R. (ďalej „X.“) Prospekt investície, pri ktorom X.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8. 2008, č. OPK-XXXX-X/XXXX uložila obchodníkovi s cennými papiermi pokutu vo výške 9.958,18 eur (300.000,- Sk) za porušenie ust. § 54 ods. 2, § 73 ods. 1 písm. a), § 74 ods. 1, ods. 7 písm. b) zák. č. 566/2001 Z. z. a rozhodnutím zo dňa 22. 4. 2008, č. OPK-XXXX-X/XXXX-PLP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4.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7. 2010, č. ODT-XXXX/XXXX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12. 2010, č. ODT-XXXX-X/XXXX, potvrdeným Bankovou radou Národnej banky Slovenska rozhodnutím zo dňa 1. 3. 2011, č. GUV-XXX/XXXX, odobrala obchodníkovi s cennými papiermi povolenie na poskytovanie investičných služieb z dôvodov podľa § 156 ods. 2 písm. a), § 55 ods. 7, ods. 9, § 85 ods. 2 v spojení s ust. § 84 ods. 1 písm. b), § 76 ods. 2 a § 77 ods. 7 zák. č. 566/2001 Z. z. a rozhodnutím zo dňa 26. 8. 2010, č. OPK-XXXX/X-X/XXXX zastavila konanie o schválenie dodatku k Prospektu investície z dôvodu, že žiadosť neobsahovala náležitosti stanovené zákonom, čo potvrdila Banková rada Národnej banky Slovenska rozhodnutím zo dňa 7. 12. 2010, č. GUV-XXXX/XXXX. Rozhodnutím zo dňa 30. 5. 2011, č. ODT-10890-4/2010, právoplatným dňa 18. 7. 2011, Národná banka Slovenska zakázala Družstvu, ako vyhlasovateľovi verejnej ponuky majetkových hodnôt predaj majetkových hodnôt z dôvodu porušenia ust. § 129 ods. 3 v spojení s § 128 ods. 1 písm. b), c), h) zák. č. 566/2001 Z. z. tým, že zmenou skutočností uvedených v Prospekte investície Družstvo tento Prospekt nedodržiavalo a neurobilo žiadne kroky k tomu, aby stav Družstva uviedlo do súladu s údajmi v Prospekte investícii. Súd prvého stupňa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4. 2011, č. k. 3K/95/2010-21, ktoré nadobudlo právoplatnosť dňa 5. 5. 2011, vyhlásil konkurz na majetok Družstva ako úpadcu a do funkcie správcu bol ustanovený Mgr. Marek Letkovský s tým, že mal vykonaným dokazovaním zároveň preukázané, že navrhovateľ sa stal členom Družstva a žiadosťou zo dňa 11. 2. 2011 požiadal o zrušenie členského podielu v Družstve, pričom mu okrem potvrdenia o zániku členstva v Družstve a o vzniku nároku na vyrovnací podiel bola dňa 14. decembra 2010 vystavená zmenka na sumu 162,10 eur splatnou na videnie, ktorú si neprihlásil do konkurzu, v konaní vedenom na Okresnom súde Bratislava I pod sp. zn. 3K/95/2010.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pričom dohľad vykonávala v obmedzenom, resp. vymedzenom rozsahu, spočívajúcom v kontrole povinností uložených vyhlasovateľovi verejnej ponuky majetkových hodnôt zákonom a k takým povinnostiam patrila od 1. 1. 2009 i povinnosť aktualizácie Prospektu investície podľa ust. § 125c ods. 1 v spojení s ust. § 127 ods. 4 zák. č. 566/2001 Z. z. a od 1. 6.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4. 2010 nesignalizovalo Národnej banke Slovenska zhoršenie jeho finančnej situácie, príp. nedostatky v činnosti obchodníka s cennými papiermi a až pri výkone dohľadu na mieste samom v dňoch od 20. 4. do 6. 5.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spočívajúcom v prijatí nedostatočných opatrení na nápravu protiprávneho stavu uviedol, že predmetom konania je nesprávny úradný postup odporkyne a nie obchodníka s cennými papiermi a preto v priamej príčinnej súvislosti s ním mohla vzniknúť škoda len Družstvu a nie navrhovateľovi, ktorý nebol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odporkyňa sa nesprávneho úradného postupu spočívajúcom v prijatí nedostatočných opatrení na nápravu protiprávneho stavu po zistení závažných pochybení obchodníka s cennými papiermi pri činnosti voči Družstvu nedopustila z dôvodu absencie priamej príčinnej súvislosti s prípadnou škodou na strane navrhovateľa, keď z listinných dôkazov, najmä z rozhodnutí Národnej banky Slovenska o uložení pokuty vo výške 16.596,96 eur (500.000,-Sk) a vo výške 9.958,18 eur (300.000,-Sk) je zrejmé, že Národná banka Slovenska činnosť obchodníka s cennými papiermi sledovala, pričom nebolo jej povinnosťou informovať Družstvo o výsledných zisteniach, nakoľko dohľad nad dohliadanými subjektmi je neverejný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navrhovateľa, ktorý sa ako člen Družstva mal aktívne a včas zaujímať o svoje práva a ich výkon voči Družstvu a jeho orgánom a zamedziť tak znehodnocovaniu, príp. nevymožiteľnosti svojich majetkových a iných práv súvisiacich s Družstvom. Súd prvého stupňa taktiež vyvodil záver, že ďalšou podmienkou pre úspešné uplatnenie nároku na náhradu škody voči štátu je preukázanie vzniku škody a jej výšky a príčinnej súvislosti medzi vytýkaným nesprávnym úradným postupom a vznikom škody. Poukázal na skutočnosť, že navrhovateľ si prihlásil pohľadávku v sume 162,10 eur v konkurznom konaní vedenom pod sp. zn. 3K 95/2010, ktorá bola správcom konkurznej podstaty v celom rozsahu popretá a preto sa navrhovateľ obrátil na súd incidenčnou žalobou na určenie oprávnenosti jeho pohľadávky, pričom konanie je vedené na Okresnom súde Bratislava I pod sp. zn. 1Cbi 411/2011 a nie je právoplatne skončené. Mal za to, že navrhovateľ sa ako bývalý člen Družstva, s ktorým bol v právnom vzťahu a z ktorého mu v dôsledku vystúpenia vzniklo právo na vyplatenie vyrovnacieho podielu sa prioritne musí domáhať zaplatenia svojej pohľadávky voči Družstvu, nakoľko Družstvo je vo vzťahu k nemu v pozícii dlžníka/povinného, pričom navrhovateľ si svoj nárok voči Družstvu uplatnil a to formou prihlášky v konkurznom konaní vyhlásenom na majetok Družstva. Dospel k záveru, že v čase rozhodovania súdu prvého stupňa navrhovateľ nepreukázal bezúspešnosť uplatňovania svojich práv voči Družstvu, nakoľko konanie o incidenčnej žalobe nie je doposiaľ právoplatne skončené a teda nemohol ustáliť, či vôbec a v akej výške navrhovateľovi vznikla škoda a ktoré okolnosti sú rozhodné aj pre plynutie premlčacej doby na uplatnenie nároku na náhradu škody voči štátu. Rozhodnutie v časti výroku, ktorým návrh navrhovateľa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zodpovedanie prejudiciálnych otázok navrhovateľa nie je pre rozhodnutie súdu potrebné. Súd prvého stupňa uviedol, že do zák. č. 566/2001 Z. z. bola transponovaná smernica Európskeho parlamentu a Rady č. 2003/71/ zo dňa 4. 11. 2003 a jej účel je vyjadrený v čl. 1 ods. 1, podľa ktorého jej účelom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považujú prevoditeľne cenné papiere definované v čl. 1 ods. 4 smernice Rady č. 93/22/EHS zo dňa 10. 5. 1993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Mal za zrejmé, že navrhovateľom označená smernica Európskeho parlamentu a Rady č. 2003/71/ES zo dňa 4. 11. 2003 sa primárne aplikuje na prospekt zverejňovaný pri verejnej ponuke cenných papierov a ich prijatí na obchodovanie. Uviedol, že nakoľko označená smernica bola transponovaná do nášho právneho poriadku a týkala sa primárne oblasti právnej úpravy prospektu zverejňovania pri verejnej ponuke cenných papierov a nie pri verejnej ponuke majetkových hodnôt a bola transponovaná v jej súlade, vo vzťahu k prejednávanej veci je irelevantné zaoberať sa otázkami uvedenými navrhovateľom v návrhu na začatie prejudiciálneho konania. O trovách konania rozhodol podľa § 142 ods. 1 O. s. p.. Proti tomuto rozsudku v časti výroku, ktorým súd prvého stupňa návrh navrhovateľa na zaplatenie istiny 162,10 eur s príslušenstvom zamietol,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v napadnutej časti zmeniť a jeho návrhu vyhovieť, resp. rozsudok súdu prvého stupňa v napadnutej časti zrušiť a vec vrátiť na ďalšie konanie. Zároveň žiadal priznať náhradu trov konania. Namietal,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odporkyne ako orgánu dohľadu a nemohol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odporkyne,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Ing. Zdenka Juricu, Csc.,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Uviedol,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nemohol rozpoznať riziko svojej investície, resp., že túto investíciu mu odporkyňa svojim zanedbateľným dohľadom ani v minimálnej možnej miere neochránila. Poukázal na skutočnosť, že odporkyňa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Ďalej uviedol, že odporkyňa svojím rozhodnutím zo dňa 30. 5. 2011, č. ODT-10890-4/2010, právoplatným dňa 18. 7.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 že Družstvo svojim konaním porušovalo ust. § 129 ods. 3 v spojení s § 128 ods. 1 písm. b), c) a h) a § 125c ods. 1 v spojení s § 127 ods. 4 zákona o cenných papieroch od 31. 12. 2006, avšak odporkyňa voči Družstvu úradne zasiahla až v máji 2011, kedy činnosť Družstva zakázala. Bol názoru, že žiadna právna úprava neumožňuje vysloviť záver o predčasnosti podania žaloby a to ani vtedy, ak navrhovateľ doposiaľ nemal možnosť vymôcť plnenie od subjektu, ktorý jediný je podľa názoru odporkyne ako aj súdu prvého stupňa povinný mu dané plnenie vrátiť. Namietal,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navrhovateľky navrhla rozsudok súdu prvého stupňa v napadnutej časti potvrdiť. Nesúhlasila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Taktiež uviedla, že navrhovateľ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 nevyužil všetky možnosti na uplatnenie a vymoženie svojho nároku, pretože nepodal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nározu, že navrhovateľ mohol požiadať Národnú banku Slovenska o vysvetlenie mu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navrhovateľa,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a dospel k záveru, že odvolanie navrhovateľa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1, Bratislava, IČO: 35 784 717 (ďalej „Družstvo“), toho času v konkurze vyhlásenom uznesením Okresného súdu Bratislava I zo dňa 11. 4. 2011, č. k. 3K/95/2010 - 21, právoplatným dňa 5. mája 2011, s členským podielom ku dňu XX. 3. 2011 v sume 162,10 eur, pričom na základe žiadosti navrhovateľa o zrušenie členského podielu v Družstve zo dňa 11. 2. 2011 došlo k zrušeniu jeho členstva ku dňu 30. 3. 2011, navrhovateľovi vzniklo právo na vyplatenie vyrovnacieho podielu vo výške 162,10 eur a dňa 14. 12. 2010 mu bola vystavená zmenka na sumu 162,10 eur, splatnou na videnie.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 XXXX-X/XXXX, odobrala obchodníkovi s cennými papiermi povolenie na poskytovanie investičných služieb, potvrdeným rozhodnutím Bankovej rady Národnej banky Slovenska zo dňa 1. 3. 2011, č. GUV - XXX/XXXX (ďalej „rozhodnutie o odobratí povolenia“) a rozhodnutím zo dňa 30. 5. 2011, č. ODT-XXXXX- X/XXXX,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 domáhal uloženia povinnosti odporkyni zaplatiť mu škodu v sume 162,10 eur s 9,25 % úrokom z omeškania ročne od 19. 4. 2011 do zaplatenia, ktorá mu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navrhovateľa, predovšetkým jeho individuálnych práv a povinností, tak neobstojí jeho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navrhovateľa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navrhovateľa, ktorý však nemôže vychádzať z toho, ako takýto postup navrhovateľ vyhodnotil,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odporkyne zo dňa 21. 12. 2010, č. ODT-XXXX-X/XXXX, ktorým odobrala obchodníkovi s cennými papiermi povolenie na poskytovanie investičných služieb, potvrdeným rozhodnutím Bankovej rady Národnej banky Slovenska zo dňa 1. 3. 2011, č. GUV - XXX/XXXX,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 očakával a namietal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 tvrdený nesprávny úradný postup odporkyne v konaní nepreukázal, pričom odvolací súd poukazuje na skutočnosť, že nedostatočnosť opatrení prijatých odporkyňou, podľa názoru navrhovateľa, bez opory v zákone, podľa jeho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 nemohol dosiahnuť uspokojenie svojej pohľadávky v konkurznom konaní. Odvolací súd má za to, že navrhovateľka si pohľadávku, ktorá je predmetom tohto sporu uplatnila v konkurznom konaní, škoda jej preto ešte nevznikla a preto nemôže byť ani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navrhovateľa v podanou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a to nielen založených v spise, ale aj ostatných dôkazov, spoločných pre všetky konania a nachádzajúcich sa v spise vedenom na Okresnom súde Bratislava I pod sp. zn. 4C/176/2011.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O trovách odvolacieho konania rozhodol odvolací súd podľa ust. § 224 ods. 1 O. s. p. v spojení s ust. § 142 ods. 1 O. s. p. tak, že odporkyni náhradu trov odvolacieho konania nepriznal, nakoľko si právo na ich náhradu neuplatnila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https://www.kauzis.sk/judikatura/r/ECLI:SK:KSBA:2014:1111244461.1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