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5Co/125/2014 z 15. 12. 2014</w:t>
      </w:r>
    </w:p>
    <w:p>
      <w:r>
        <w:t>Rozsudok Krajského súdu Bratislava z 15. decembra 2014, sp. zn. 5Co/125/2014, ECLI:SK:KSBA:2014:1111244518.1</w:t>
      </w:r>
    </w:p>
    <w:p>
      <w:r>
        <w:t>Súd: Krajský súd Bratislava</w:t>
      </w:r>
    </w:p>
    <w:p>
      <w:r>
        <w:t>Spisová značka: 5Co/125/2014</w:t>
      </w:r>
    </w:p>
    <w:p>
      <w:r>
        <w:t>ECLI: ECLI:SK:KSBA:2014:1111244518.1</w:t>
      </w:r>
    </w:p>
    <w:p>
      <w:r>
        <w:t>Dátum vydania: 15. 12. 2014</w:t>
      </w:r>
    </w:p>
    <w:p>
      <w:r>
        <w:t>Forma: Rozsudok</w:t>
      </w:r>
    </w:p>
    <w:p>
      <w:r>
        <w:t>Oblasť práva: Občianske právo</w:t>
      </w:r>
    </w:p>
    <w:p>
      <w:pPr>
        <w:pStyle w:val="Heading2"/>
      </w:pPr>
      <w:r>
        <w:t>Text rozhodnutia</w:t>
      </w:r>
    </w:p>
    <w:p>
      <w:r>
        <w:t>Súd: Krajský súd Bratislava Spisová značka: 5Co/125/2014 Identifikačné číslo súdneho spisu: 1111244518 Dátum vydania rozhodnutia: 16. 12. 2014 Meno a priezvisko sudcu, VSÚ: JUDr. Juraj Považan ECLI: ECLI:SK:KSBA:2014:1111244518.1 ROZSUDOK V MENE SLOVENSKEJ REPUBLIKY Krajský súd v Bratislave v senáte zloženom z predsedu senátu JUDr. Juraja Považana a členov senátu JUDr. Blanky Malichovej a JUDr. Milana Chalupku, v právnej veci navrhovateľa: X.. S. D., R.. XX.XX.XXXX, D. W. X, D., zast. FUTEJ &amp; Partners s.r.o., Radlinského 2, Bratislava, proti odporcovi: Slovenská republika zast. Národnou bankou Slovenska, Imricha Karvaša č. 1, Bratislava, o náhradu škody 10.152,41 Eur s príslušenstvom, na odvolania navrhovateľa proti rozsudku Okresného súdu Bratislava I zo dňa 20. januára 2014, č. k. 10C/186/2011-597, uzneseniu zo dňa 13. februára 2014, č. k. 10C/186/2011-621 a uzneseniu zo dňa 13. februára 2014, č. k. 10C/186/2011-623 takto r o z h o d o l : Odvolací súd rozsudok súdu prvého stupňa v napadnutej časti p o t v r d z u j e . Napadnuté uznesenie súdu prvého stupňa zo dňa 13.02. 2014, č. k. 10C/186/2011-621 p o t v r d z u j e . Napadnuté uznesenie súdu prvého stupňa zo dňa 13.02. 2014, č. k. 10C/186/2011-623 p o t v r d z u j e . Odporcovi náhradu trov odvolacieho konania nepriznáva. o d ô v o d n e n i e : Napadnutým rozsudkom súd prvého stupňa zamietol návrh, ktorým sa navrhovateľ voči odporcovi domáhal zaplatenia sumy 10.152,41 Eur príslušenstvom titulom náhrady škody spôsobenej nesprávnym úradným postupom odporcu pri vykonávaní bankového dohľadu nad činnosťou PODIELOVÉHO DRUŽSTVA SLOVENSKÉ INVESTÍCIE (ďalej len Družstvo) a obchodníka s cennými papiermi (ďalej len "obchodník s CP"). Súčasne uvedeným rozsudkom zamietol návrh navrhovateľa na začatie prejudiciálneho konania pred Súdnym dvorom Európskej únie podľa čl. 267 Zmluvy o fungovaní Európskej únie v právnej veci sp. zn. 10C/186/2011. Vykonaným dokazovaním súd prvého stupňa zistil, že navrhovateľ sa stal členom Družstva, do ktorého vložil peňažné prostriedky. Žalovaná suma predstavuje výšku nevyplateného vyrovnávacieho podielu v sume 10.152,41 Eur. Kritériom vstupu navrhovateľa do družstva bolo vykonávanie dohľadu NBS nad činnosťou družstva, na základe ktorého do družstva investoval finančné prostriedky. Navrhovateľ si predmetnú pohľadávku prihlásil v konkurze, ktorý bol na Družstvo vyhlásený uznesením Okresného súdu Bratislava I zo dňa 11. 04. 2011, táto však bola správcom konkurznej podstaty popretá a navrhovateľ podal incidenčnú žalobu, konanie o ktorej nie je doposiaľ právoplatne skončené. Bolo tiež preukázané, že investíciami vloženými do družstva, ktoré tvorili vklady členov družstva, mal právo disponovať výhradne Capital invest o.c.p. na základe zmluvy o riadení portfólia z 02. 06. 2008, uzavretej medzi obchodníkom s CP a družstvom. Zmluva bola ukončená zo strany obchodníka s CP výpoveďou zo dňa 30. 03. 2010. Po zániku záväzkového vzťahu medzi družstvom a obchodníkom s CP sa družstvo domáhalo svojich nárokov vyplývajúcich zo zmluvy voči obchodníkovi s CP rôznymi žiadosťami a výzvami na zaplatenie dlžných súm ale nie súdnou cestou. Družstvo finančné prostriedky, ktoré získalo od svojich členov, neposkytovalo obchodníkovi s CP na základe zmluvy so špecifikovanou výškou poskytnutej sumy, ale zamestnanci obchodníka s CP priamo disponovali s peniazmi družstva po udelení súhlasu družstva. Na základe schváleného prospektu investície Úradom pre finančný trh UTF-002/2002/SPI zo dňa 21. 03. 2002, právoplatným dňa 28. 03. 2002, bolo družstvo oprávnené ponúkať majetkové hodnoty s lehotou verejnej ponuky 10 rokov. Prospekt investície bol informačným dokumentom, z ktorého investori získavali informácie pre ich investičné rozhodnutie. Z uvedeného skutkového stavu vyplynulo, že do 01. 06. 2010 NBS, ako aj jej právny predchodca- Úrad pre finančný trh, v súlade so zákonom číslo 566/2001 Z.z. o cenných papieroch a investičných službách a o zmene a doplnení niektorých zákonov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NBS dňa 24. 08. 2007. Po týchto rokovaniach Družstvo dňa 10. 10. 2007 doručilo NBS písomnú odpoveď, v ktorej zdôraznilo, že zo strany družstiev nedošlo k porušeniu zákona a prospektov investícií schválených Úradom pre finančný trh. Vyjadrilo sa aj k systému fungovania družstiev vzhľadom na ich investičnú stratégiu, pričom podľa jeho názoru narušenie tohto systému by mohlo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a.s. V odpovedi družstvo zdôraznilo aj to, že dlhodobé vysoké výnosy členov družstiev boli zabezpečené najmä ich dobrou investičnou stratégiou, pričom vyslovili obavu, že zmenou by mohlo prísť k ich ohrozeniu, resp. narušeniu ich dôveryhodnosti. Družstvo až listom doručeným Národnej banke Slovenska (ďalej len NBS) dňa 15. 04. 2010 požiadalo NBS o preskúmanie postupu obchodníka s cennými papiermi potom, čo mu tento vypovedal zmluvu o zriadení portfólia. NBS následne vykonala v období od 20. 04. 2010 do 06. 05. 2010 u obchodníka s cennými papiermi dohľad na mieste a zároveň vyzvala družstvo, aby predložilo žiadosť o schválenie dodatku prospektu investície tak, aby družstvo mohlo pokračovať v zhodnocovaní finančných prostriedkov, keďže NBS zistila, že podstatná časť prospektu investície sa stala neaktuálna. Družstvo predložilo dňa 28. 04. 2010 NBS žiadosť o schválenie dodatkov k prospektu investície. Podaním žiadosti bolo začaté konanie OPK - 5664/1/2010, ktoré bolo prerušené na čas, po ktorý družstvo bolo povinné odstrániť nedostatky žiadosti a žiadosť doplniť. Družstvo ani po opakovanom predĺžení lehoty na odstránenie vád žiadosti nedostatky neodstránilo, v dôsledku čoho NBS rozhodnutím zo dňa 26. 08. 2010, č. OPK-5664/1-5/2010 konanie vo veci zastavila. Rozhodnutie bolo potvrdené Bankovou radou NBS č. GUV-1744/2010, zo dňa 08. 12. 2010. NBS súčasne začala voči družstvu konanie o uložení sankcie podľa ustanovenia § 144 ods. 4 zák. č. 566/2001 Z.z. za porušenie ust. § 129 ods. 3 v spojení s § 128 ods. 1 písm. b), c), h) zákona o cenných papierov a ust. § 125c ods. 1 v spojení s § 127 ods. 4 zákona o cenných papieroch. Rozhodnutím z 30. 05. 2011, právoplatným dňa 18. 7. 2011, NBS družstvu zakázala predaj majetkových hodnôt. NBS na základe získaných poznatkov činnosti družstva ako aj obchodníka s cennými papiermi, dňa 27. 07. 2010 orgánom činným v trestnom konaní podala oznámenie o podozrení zo spáchania trestného činu. Dňa 10. 08. 2010 bolo začaté trestné stíhanie podľa § 199 ods. 1 Trestného poriadku pre obzvlášť závažný zločin podvodu spolupáchateľstvom podľa § 20 k § 221 ods. 1 a ods. 4 písm. a) Trestného zákona. Z uvedeného skutkového stavu vyvodil súd prvého stupňa záver o nedôvodnosti návrhu poukazujúc na to, že navrhovateľ v konaní nepreukázal, že by NBS vo vzťahu k družstvu nesprávne úradne postupovala. NBS až od účinnosti novely zákona č. 566/2001 Z.z., t. j. od 01. 06. 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pretože by konala v rozpore s čl. 2 ods. 2 Ústavy SR, ako aj v rozpore so zák. č. 566/1992 Zb. o NBS, zák. č. 566/2001 Z.z. o cenných papieroch a investičných službách a o zmene a doplnení niektorých zákonov, ako aj so zák. č. 747/2004 Z.z. o dohľade nad finančným trhom a o zmene a doplnení niektorých zákonov. Návrh ako nedôvodný posúdil súd prvého stupňa i preto, že nárok na náhradu škody voči štátu môže byť úspešne uplatnený iba vtedy, ak nemôže poškodený dosiahnuť uspokojenie svojej pohľadávky voči dlžníkovi, ktorý je mu povinný plniť. Navrhovateľ si svoj nárok uplatnil aj v konkurznom konaní vedenom voči Družstvu, ktorého bol členom. V prípade prebiehajúceho konkurzu na majetok dlžníka sa posúdenie nevymožiteľnosti pohľadávky poškodeného,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uplatnil si ju však incidenčnou žalobou, o ktorej nebolo doposiaľ rozhodnuté. Keďže konkurz nie je ukončený, nie je možné v danej veci ustáliť ani výšku škody, ktorá mala navrhovateľovi vzniknúť. Rovnako navrhovateľ ako bývalý člen družstva si nárok na náhradu škody môže uplatniť v zmysle ust. § 243 ods. 4 Obch. zák. voči členom predstavenstva družstva alebo členom kontrolnej komisie. Prvostupňový súd ďalej konštatoval, že NBS by sa mohla dopustiť prípadného nesprávneho úradného postupu zanedbaním dohľadu len vo vzťahu ku dohliadanému subjektu, ktorým je Družstvo. Navrhovateľ však poukazoval na to, že mu vznikla škoda aj v príčinnej súvislosti so zanedbaním dohľadu zo strany NBS nad činnosťou obchodníka s cennými papiermi. Družstvo poskytovalo finančné prostriedky po tom ako ich získalo,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NBS spočívajúcim v zanedbaní dohľadu nad obchodníkom s cennými papiermi. V priamej príčinnej súvislosti potom mohla vzniknúť škoda, ale len na strane Družstva a nie na strane navrhovateľa. Na základe uvedeného i prípadný nesprávny úradný postup NBS vyplývajúci z dohľadu nad obchodníkom s cennými papiermi súd považoval za právne irelevantný. Navrhovateľovi totiž nevznikla škoda v priamej príčinnej súvislosti s prípadným nesprávnym úradným postupom NBS spočívajúcim v zanedbaní dohľadu nad obchodníkom s cennými papiermi. Odporca v konaní preukázal, že NBS dohľad nad Družstvom nezanedbal, keďže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Odporca tiež preukázal, že nebolo v právomoci NBS schvaľovať zmluvu o zriadení portfólia, čo znamená, že NBS nemohla vykonávať dohľad nad celkovou činnosťou Družstva, pretože v takom prípade by prekročila svoje kompetencie. Súd prvého stupňa napokon poukázal aj na to, že štát nemôže priamo zasahovať do vlastnej činnosti Družstva a jeho majetkovoprávnych vzťahov, v ktorých má Družstvo autonómne postavenie. Vnútorné vzťahy Družstva sa spravovali v danom čase stanovami a ustanoveniami Obch. zákonníka. Navrhovateľ ako člen Družstva neinvestoval predmetné peňažné prostriedky do subjektu, na činnosť ktorého nemala žiaden vplyv členská schôdza, ale práve naopak, táto je najvyšším orgánom družstva, prostredníctvom ktorého členovia uplatňujú svoje právo riadiť záležitosti družstva, kontrolujú činnosť družstva a jeho orgánov v zmysle Obch. zákonníka a stanov družstva. Navrhovateľ v konaní nepreukázal ani to, že počas členstva v družstve realizoval svoje oprávnenia vyplývajúce mu z členstva tak, že by aktívne zasiahol do činnosti družstva za účelom odvrátenia hroziacej škody pri zistení nedostatkov v činnosti štatutárnych zástupcov družstva. Dokazovanie výsluchom svedkov RNDr. N. F., X.. K.O. Š., Ing. S. J., X.. I. F. súd prvého stupňa nedoplnil, ani sa neoboznámil s účtovnou evidenciou Družstva z dôvodu, že z listinných dôkazov založených v súdnom spise mal dostatočne preukázaný skutkový stav opísaný odporcom vo vyjadrení k žalobnému návrhu. Súd prvého stupňa zamietol aj návrh navrhovateľa na začatie prejudiciálneho konania pred Súdnym dvorom Európskej únie podľa čl. 267 Zmluvy o fungovaní Európskej únie v prejednávanej veci podľa § 109 ods. 1 písm. c) O.s.p. s poukazom na § 1 O.s.p., podľa ktorého vnútroštátny súd je povinný zabezpečiť spravodlivú ochranu oprávnený záujmov účastníkov konania. Mal totiž za to, že verejná ponuka majetkových hodnôt nie je regulovaná smernicou EÚ 2003/71/ES, t. j. smernicou o prospekte, ktorý sa zverejňuje pri verejnej ponuke cenných papierov alebo pri ich prijatí na obchodovanie, a o zmene a doplnení smernice 2001/34/ES, na znenie ktorej sa odvolával navrhovateľ v predmetnom procesnom návrhu. Alternatívne investičné možnosti, medzi ktoré možno zahrnúť aj činnosť vyhlasovateľov verejnej ponuky majetkových hodnôt, začala v rámci EÚ regulovať až smernica Európskeho parlamentu a Rady 2011/61/EÚ zo dňa 08. 06. 2011 o správcoch alternatívnych investičných fondov a o zmene a doplnení smerníc 2003/41/ES a 2009/65/ES a nariadením (ES) číslo 1060/2009, (EÚ) číslo 1095/2010. Rozhodnutie Súdneho dvora EÚ o navrhovateľom položených otázkach preto súd nepovažoval za nevyhnutné pre vydanie rozhodnutia vo veci samej. Poukázal tiež na skutočnosť, že prvostupňový súd nie je súdom, proti ktorého rozhodnutiu nie je prípustný opravný prostriedok podľa vnútroštátneho práva, a preto nemá povinnosť obrátiť sa na Súdny dvor EÚ. O náhrade trov konania bolo rozhodnuté podľa zásady úspechu vyjadrenej v § 142 ods. 1 O.s.p. a odporcovi, ktorý si náhradu trov konania neuplatnil, a ani mu v konaní žiadne nevznikli, súd náhradu trov konania nepriznal. Proti výroku rozsudku, ktorým bol zamietnutý návrh na začatie konania, podal navrhovateľ v zákonnej lehote odvolanie, ktorým z odvolacích dôvodov uvedených v ust. § 205 ods. 2 písm. b), c), d) a f) O.s.p. žiadal prvostupňový rozsudok v napadnutej časti zmeniť a jeho návrhu vyhovieť, alternatívne napadnutý rozsudok zrušiť a vec vrátiť súdu prvého stupňa na ďalšie konanie. Prvostupňovému súdu vytkol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navrhovateľa. Poukázal na skutočnosť, že v konaní vedenom na Okresnom súde Bratislava I pod sp. zn. 7C/206/2011 bolo výpoveďou svedka Ing. U. S.,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 na skutočnosť, že NBS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NBS.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NBS voči Družstvu úradne zasiahla až v máji 2011 ( zákazom činnosti ).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NS ČR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v napadnutej časti ako vecne správny potvrdiť. Uviedol, že prvostupňový súd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22.07. 2013 ). Ak si toho navrhovateľ vedomý nebol, nemožno to pričítať na ťarchu NBS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8. januára 2008, č. OPK - 9750/3/2007, ktorým uložila obchodníkovi s cennými papiermi pokutu vo výške 16.596,96 euro, kedy po zrušení a vrátení veci na ďalšie konanie Bankovou radou NBS,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nepovažuje za dôvodnú ani námietku navrhovateľa o nedostatočných opatreniach NBS na nápravu protiprávneho stavu po zistení závažných pochybení obchodníka s cennými papiermi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NS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NS ČR nevyplýva záver, že žalobu o náhradu škody proti štátu možno podať v ktoromkoľvek štádiu konkurzného konania. Z tohto rozsudku NS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20.01.2014 totiž vyplýva, že konajúci súd po otvorení pojednávania riadne oboznámil účastníkov konania s dovtedy vykonaným dokazovaním a obsahom spisu (§ 119 ods. 5 O.s.p.). Vzhľadom na vyššie uvedené odvolací súd rozsudok súdu prvého stupňa v napadnutej časti ako vecne správny podľa § 219 ods. 1, 2 O.s.p. potvrdil. O trovách odvolacieho konania rozhodol podľa § 224 ods. 1 O.s.p., § 142 ods. 1 v spojení s § 151 ods. 1 O.s.p., a v odvolacom konaní úspešnému odporcovi náhradu trov odvolacieho konania nepriznal, nakoľko si ich náhradu neuplatnil. Uznesením zo dňa 13. februára 2014, č. k. 10C/186/2011-621 súd prvého stupňa uložil navrhovateľovi povinnosť zaplatiť v lehote 10 dní od doručenia uznesenia súdny poplatok za podané odvolanie v sume 20 Eur, podľa pol. 7a Sadzobníka súdnych poplatkov. Navrhovateľ v zákonnej lehote napadol uvedené uznesenie odvolaním, ktorým žiadal, aby odvolací súd z dôvodu nesprávneho právneho posúdenia predmetné uznesenie zrušil a konanie o vyrubenie súdneho poplatku zastavil. S odkazom na ust. § 4 ods. 1 písm. k) zák. o súdnych poplatkoch v znení účinnom do 01. 10. 2012 a ust. § 18ca zák. o súdnych poplatkoch v znení účinnom od 01. 10. 2012 navrhovateľ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ani odvolanie navrhovateľa voči uzneseniu, ktorým mu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navrhovateľovi poplatkovú povinnosť vo výške 20 Eur za odvolanie podané voči meritórnemu rozhodnutiu dňa 12.02.2014.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poplatkoch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 navrhovateľ, nakoľko odvolanie ako poplatkový úkon za odvolacie konanie bolo navrhovateľom podané dňa 12.02.2014, t. j. nejednalo sa ani o úkon, ani o konanie začaté do 30. 09. 2012. S poukazom na vyššie uvedené odvolací súd potvrdil ako vecne správne podľa § 219 ods. 1 O.s.p. aj uznesenie, ktorým bola navrhovateľovi uložená poplatková povinnosť za odvolanie voči meritórnemu rozhodnutiu. Uznesením zo dňa 13. februára 2014, č. k. 10C/186/2011-623 súd prvého stupňa navrhovateľovi uložil povinnosť v lehote 10 dní od doručenia uznesenia zaplatiť súdny poplatok za vyhotovenie rovnopisov elektronických podaní v sume 21,60 Eur, podľa pol. 20a Sadzobníka súdnych poplatkov. Aj proti uvedenému uzneseniu podal navrhovateľ v zákonnej lehote odvolanie, ktorým žiadal predmetné prvostupňové uznesenie pre nesprávne právne posúdenie zrušiť a konanie o vyrubenie súdneho poplatku zastaviť. V odvolaní uviedol, že vzhľadom na ust. § 4 ods. 1 písm. k) zák. č. 71/1992 Zb. nie je povinný platiť súdny poplatok za vyhotovenie rovnopisov a elektronických podaní. Poukázal pritom na rozhodnutie Najvyššieho súdu SR sp. zn. 5 M Cdo 20/2010, z ktorého vyplýva, že oslobodenie od súdnych poplatkov (či už osobné alebo vecné) nie je zákonom o súdnych poplatkoch nijako obmedzené a vzťahuje sa na všetky položky uvedené v sadzobníku zákona o súdnych poplatkoch, ako aj na uznesenie Krajského súdu v Bratislave zo dňa 31. júla 2012, č. k. 5Co/313/2012-131. Záverom dodal, že podania boli podpísané zaručeným elektronickým podpisom, a preto ich podľa § 42 ods. 1 O.s.p. nebolo potrebné doplňovať v potrebnom počte rovnopisov. Odvolací súd viazaný rozsahom a dôvodmi podaného odvolania vec prejednal podľa § 212 ods. 1, § 214 ods. 2 O.s.p. bez nariadenia pojednávania a po preskúmaní veci dospel k záveru, že ani odvolanie navrhovateľa voči uzneseniu ukladajúcemu zaplatenie súdneho poplatku za vyhotovenie rovnopisov elektronických podaní nie je dôvodným. Ako už bolo odvolacím súdom vyššie uvedené s účinnosťou od 01. októbra 2012 bolo zo zákona o súdnych poplatkoch vypustené ust. § 4 ods. 1 písm. k), podľa ktorého sa na konanie vo veciach náhrady škody spôsobenej nesprávnym úradným postupom vzťahovalo vecné oslobodenie od súdnych poplatkov. Prechodným ust. § 18ca zák. o súdnych poplatkoch zákonodarca vymedzil, že z úkonov navrhnutých alebo za konania začaté do 30. 09. 2012 sa vyberajú poplatky podľa predpisov účinných do 30. 09. 2012, i keď sa stanú splatnými po 30. septembri 2012. Súd prvého stupňa v danom prípade nevyrubil súdny poplatok za konanie, ale za úkon súdu uskutočnený vo februári 2014 (vyhotovenie rovnopisov elektronických podaní), na ktorý sa preto oslobodenie od súdnych poplatkov v zmysle ust. § 18ca zák. č. 71/1992 Zb. nevzťahuje. V súlade s právnym názorom vysloveným v rozhodnutí Najvyššieho súdu Slovenskej republiky zo dňa 09. 08. 2011, sp. zn. 5MCdo 20/2010 a rozhodnutím Krajského súdu v Bratislave zo dňa 31. 07. 2012, č. k. 5Co/313/2012-131 by bol navrhovateľ oslobodený od predmetného súdneho poplatku, avšak len za poplatkový úkon navrhnutý do 30. 09. 2012. Jeho námietky sú preto v tomto smere neopodstatnené. Neobstojí ani námietka navrhovateľa o tom, že netreba dopĺňať podanie, ktoré bolo podpísané zaručeným elektronickým podpisom, a preto mu nemohla vzniknúť poplatková povinnosť. V posudzovanom prípade nie je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 s. p. (poznámka 1 k položke 20a sadzobníka). Uvedené však nezbavuje navrhovateľa povinnosti zaplatiť súdny poplatok, keďže súdny poplatok nepredstavuje náhradu vecných nákladov podľa § 42 ods. 3 O. s. p. (ide o dva rozdielne, samostatné nároky). Vzhľadom na uvedené odvolací súd ako vecne správne podľa § 219 ods. 1 O.s.p. potvrdil aj uznesenie súdu prvého stupňa zo dňa 13. februára 2014, č. k. 10C/186/2011-623. Poučenie: Tento rozsudok nemožno napadnúť odvolaním.</w:t>
      </w:r>
    </w:p>
    <w:p/>
    <w:p>
      <w:r>
        <w:t>Zdroj: KAUZIS.SK – https://www.kauzis.sk/judikatura/r/ECLI:SK:KSBA:2014:1111244518.1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