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5Co/285/2014 z 15. 12. 2014</w:t>
      </w:r>
    </w:p>
    <w:p>
      <w:r>
        <w:t>Rozsudok Krajského súdu Bratislava z 15. decembra 2014, sp. zn. 5Co/285/2014, ECLI:SK:KSBA:2014:1111244536.1</w:t>
      </w:r>
    </w:p>
    <w:p>
      <w:r>
        <w:t>Súd: Krajský súd Bratislava</w:t>
      </w:r>
    </w:p>
    <w:p>
      <w:r>
        <w:t>Spisová značka: 5Co/285/2014</w:t>
      </w:r>
    </w:p>
    <w:p>
      <w:r>
        <w:t>ECLI: ECLI:SK:KSBA:2014:1111244536.1</w:t>
      </w:r>
    </w:p>
    <w:p>
      <w:r>
        <w:t>Dátum vydania: 15. 12. 2014</w:t>
      </w:r>
    </w:p>
    <w:p>
      <w:r>
        <w:t>Forma: Rozsudok</w:t>
      </w:r>
    </w:p>
    <w:p>
      <w:r>
        <w:t>Oblasť práva: Občianske právo</w:t>
      </w:r>
    </w:p>
    <w:p>
      <w:pPr>
        <w:pStyle w:val="Heading2"/>
      </w:pPr>
      <w:r>
        <w:t>Text rozhodnutia</w:t>
      </w:r>
    </w:p>
    <w:p>
      <w:r>
        <w:t>Súd: Krajský súd Bratislava Spisová značka: 5Co/285/2014 Identifikačné číslo súdneho spisu: 1111244536 Dátum vydania rozhodnutia: 16. 12. 2014 Meno a priezvisko sudcu, VSÚ: JUDr. Juraj Považan ECLI: ECLI:SK:KSBA:2014:1111244536.1 ROZSUDOK V MENE SLOVENSKEJ REPUBLIKY Krajský súd v Bratislave v senáte zloženom z predsedu senátu JUDr. Juraja Považana a členov senátu JUDr. Blanky Malichovej a JUDr. Milana Chalupku, v právnej veci navrhovateľa: S. N., R.. XX.XX.XXXX, D. T. XX, D., zast. FUTEJ &amp; Partners s.r.o., IČO: 35 955 341, Radlinského č. 2, Bratislava, proti odporcovi: Slovenská republika zast. Národnou bankou Slovenska, Imricha Karvaša č. 1, Bratislava, o náhradu škody 5.736,82 Eur s príslušenstvom, na odvolanie navrhovateľa proti rozsudku Okresného súdu Bratislava I zo dňa 28. januára 2014, č. k. 8C/187/2011-209 takto r o z h o d o l : Odvolací súd rozsudok súdu prvého stupňa v napadnutej časti p o t v r d z u - j e . Odporcovi náhradu trov odvolacieho konania nepriznáva. o d ô v o d n e n i e : Napadnutým rozsudkom súd prvého stupňa zamietol žalobu, ktorou sa navrhovateľ voči odporcovi domáhal zaplatenia sumy 5.736,82 Eur príslušenstvom titulom náhrady škody spôsobenej nesprávnym úradným postupom odporcu pri vykonávaní bankového dohľadu nad činnosťou PODIELOVÉHO DRUŽSTVA SLOVENSKÉ INVESTÍCIE (ďalej len PDSI alebo Družstvo) a obchodníka s cennými papiermi (ďalej len OCP). Súčasne uvedeným rozsudkom súd zamietol návrh navrhovateľa na podanie prejudiciálnej otázky Súdnemu dvoru Európskej únie podľa čl. 267 Zmluvy o fungovaní Európskej únie a návrh navrhovateľky na prerušenie konania zamietol.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Rozhodnutím zo dňa 08. 01. 2008, č. OPK-9750/3/2007 NBS na základe kontroly vykonanej v roku 2007 uložila OCP pokutu vo výške 500.000,- Sk za porušenie v rozhodnutí špecifikovaných ustanovení zákona č. 566/2001 Z. z. Banková rada Národnej banky Slovenska ( ďalej len NBS ) v konaní o rozklade predmetné prvostupňové rozhodnutie rozhodnutím zo dňa 07. 05.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04.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03. 2010 Družstvo požiadalo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04.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NBS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si listom zo dňa 01. 06. 2010 vyžiadala od Družstva bližšie špecifikované doklady, najmä uzavreté kúpne zmluvy, generálne splnomocnenia pre Ing. Q. Č., Ing. U. S., P.. na zastupovanie Družstva, ako aj doklady o finančnom vysporiadaní podľa Zmluvy o kúpe cenných papierov z 05. 10. 2009. NBS vydala dňa 12. 07. 2010 rozhodnutie o predbežnom opatrení, č. ODT-8305/2010, ktorým podľa § 25 ods. 1 písm. a) zák. č. 747/2004 Z. z. o dohľade nad finančným trhom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 12. 2010, č. GUV-1744/2010. Uvedeným rozhodnutiam predchádzala výzva NBS zo dňa 10. 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 07. 2011. NBS zistiac pri výkone dohľadu na diaľku niektoré skutočnosti nasvedčujúce tomu, že neznámym páchateľom bol spáchaný skutok, ktorý by mohol naplniť znaky skutkovej podstaty trestného činu, podala dňa 27. 07. 2010 trestné oznámenie. Listom z 26. 04.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Mgr. Q. H.,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NBS, že od 01. 01. 2008 nakupuje do portfólia vždy tri zmenky od troch samostatných právnych subjektov namiesto doterajšej jednej zmenky jedného emitenta, ktoré opatrenie zabezpečí súlad v rozložení investičného rizika so schváleným znením Prospektu investície. Vo vzťahu k OCP súd prvého stupňa z listinných dokladov predložených na CD nosiči zistil, že po obdržaní vyúčtovaní k zmluve o riadení portfólia z 08. 01. 2010 Družstvo vo vyjadrení z 19. 03. 2010 upozorňovalo OCP na závažný nesúlad skutočnej finančnej kondície portfólia, ktoré na základe zmluvy obchodník riadil a obhospodaroval, oproti prezentovaným výsledkom podľa vyúčtovania zo dňa 08. 01. 2010. Listom z 12. 04. 2010 Družstvo vyzvalo OCP na predloženie správy o zhodnotení finančných prostriedkov za 4. štvrťrok 2009 a za 1. štvrťrok 2010, v súlade so zmluvou, najneskôr do 16. 04. 2010. Listom zo 16. 04. 2010 Družstvo oznámilo OCP predbežnú stratu v sume 24.764.991,- Eur spôsobenú jeho konaním, ktoré zároveň považovalo za závažné porušenie zmluvných povinností, ako aj povinností stanovených právnymi predpismi a súčasne OCP vyzvalo, aby v lehote do 15 dní od doručenia listu vzniknutú stratu aj nahradil. Listami zo dňa 03. 05. 2010 a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OCP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Mgr. K. Q..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Navrhovateľ požiadal NBS o predbežné prerokovanie nároku na náhradu škody, avšak bezúspešne. Súčasne si prihlásil pohľadávku voči Družstvu v konkurznom konaní prebiehajúcom na Okresnom súde Bratislava I pod sp. zn. 3K/95/2010, ktorú však správca konkurznej podstaty v celom rozsahu poprel a navrhovateľ si následne pohľadávku uplatnil aj incidenčnou žalobou, o ktorej sa vedie na Okresnom súde Bratislava I konanie pod sp. zn. 1Cbi/425/2011. Aplikujúc ust. § 3 ods. 1, 2, § 9 ods. 1, § 15 ods. 1 a § 17 ods. 1 zák. č. 514/2003 Z.z. o zodpovednosti za škodu spôsobenú pri výkone verejnej moci v znení neskorších predpisov na vykonaným dokazovaním zistený skutkový stav veci, súd prvého stupňa dospel k záveru, že navrhovateľ v konaní nepreukázal vznik škody a ani nesprávny úradný postup NBS vo vzťahu k Družstvu. Vychádzal pritom aj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Z.z., a tým ani predpoklad existencie škody (rozhodnutie NS SR sp. zn. 4Cz 110/84). Navrhovateľ sa preto podľa súdu prvého stupňa musí domáhať zaplatenia svojej pohľadávky voči Družstvu, ktoré je vo vzťahu k nemu v pozícii dlžníka/povinného, resp. osoby, ktorá je povinná navrhovateľovi vydať získaný prospech v podobe vyrovnacieho podielu. Aj napriek tomu, že navrhovateľ si uplatnil pohľadávku voči Družstvu v konkurze vyhlásenom na majetok Družstva, v čase rozhodovania súdu nepreukázal bezúspešnosť uplatňovania svojich práv voči Družstvu. V prvom rade oprávnenosť jeho nároku uplatneného v konkurznom konaní formou prihlášky voči Družstvu je predmetom konania vedeného na Okresnom súde Bratislava I pod sp. zn. 1Cbi/425/2011. Zároveň z vyjadrenia správcu konkurznej podstaty úpadcu zo dňa 20. 08. 2013 vyplynulo, že konkurzné konanie ne je právoplatne skončené, keď je vedených približne 200 súdnych konaní, z ktorých väčšina je tvorená uplatnenými nárokmi z odporovateľných právnych úkonov vykonaných pred vyhlásením konkurzu, ktorými boli niektorí veritelia úpadcu uspokojení na úkor ostatných, ďalšie nároky sú tie, ktoré si úpadca uplatňuje voči SR- NBS, SR- Garančnému fondu investícií, voči poisťovni AIG Europe, členom predstavenstva Družstva, OCP,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Z tohto dôvodu nemohol súd v rozhodnom čase ustáliť, či a najmä v akej výške vznikla navrhovateľovi škoda, a ktoré okolnosti sú rozhodné aj pre plynutie premlčacej doby na uplatnenie nároku na náhradu škody voči štátu. Návrh preto považoval súd prvého stupňa za predčasne podaný. K rozhodnutiu NS ČR sp. zn. 29Cdo 4968/2009, na ktoré poukazoval navrhovateľ, súd prvého stupňa uviedol, že jeho závery sú pre daný prípad neaplikovateľné, nakoľko konkurzné konanie v danej veci nie je ukončené a vzhľadom na jeho stav nemožno jednoznačne konštatovať vylúčenie možnosti uspokojenia pohľadávky navrhovateľa ako prípadného veriteľa v rozsahu, v akom sa v prebiehajúcom konaní domáha náhrady škody. Súd prvého stupňa nemal v konaní za preukázaný ani nesprávny úradný postup, ktorý mal podľa navrhovateľa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súd prvého stupňa poukázal na to, že dohľad NBS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06.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04. 2010, kedy požiadalo o preskúmanie postupu obchodníka s cennými papiermi, nesignalizovalo NBS zhoršenie jeho finančnej situácie, príp. nedostatky v činnosti OCP. Pri výkone dohľadu na mieste samom od 20. 04. do 06. 05.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08.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08. 2007, súd prvého stupňa zdôraznil, že predmetom konania je nesprávny úradný postup NBS, a nie OCP; preto v priamej príčinnej súvislosti s ním mohla vzniknúť škoda len Družstvu a nie navrhovateľovi, ktorý nebol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NBS v danom období (po 24. 08.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NBS o uložení pokút vo výške 500.000,- Sk, resp. vo výške 300.000,- Sk (rozhodnutie z 08. 01. 2008 č. OPK 9750/3/2007, resp. rozhodnutie z 20. 8. 2008, č. OPK-9750-5/2007) je zrejmé, že NBS sledovala aj činnosť obchodníka s cennými papiermi, pričom nebolo jej povinnosťou informovať Družstvo o výsledných zisteniach. Zák.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Prvostupňový súd zamietol návrh navrhovateľa na doplnenie dokazovania zabezpečením účtovníctva Družstva od roku 2002 do roku 2010 a výsluchom svedkov RNDr. N. F., X.. K. Š., X.. S. J. O. X.. I. F., ktoré považoval za nehospodárne, neúčelné a s vecou nesúvisiace. Návrh na začatie prejudiciálneho konania pred súdnym dvorom Európskej únie súd prvého stupňa zamietol s odôvodnením, že nie je povinný predložiť prejudiciálnu otázku formulovanú navrhovateľkou súdnemu dvoru, pretože sa nejedná o súd rozhodujúci v poslednom stupni o rozhodnutí, proti ktorému nie je prípustný opravný prostriedok a nejde tu ani o posúdenie platnosti ustanovenia práva únie, ale výlučne o otázku výkladu práva Európskej únie, respektíve jeho porušenia. Súčasne mal za to, že odpovede na navrhovateľom predložené prejudiciálne otázky nie sú potrebné pre rozhodnutie súdu vo veci samej. Predmetom konania je totiž nárok na náhradu škody z titulu zodpovednosti štátu za nesprávny úradný postup NBS. Ten mal okrem iného spočívať aj v zanedbaní dohľadu NBS nad činnosťou Družstva ako vyhlasovateľa verejnej ponuky majetkových hodnôt, ktorá spadala pod predmet úpravy zákona č. 566/2001 Z.z. Do tohto zákona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navrhovateľkou označená smernica Európskeho parlamentu a Rady č. 2003/71/ES zo dňa 04.11.2003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Z.z. a týkala sa primárne oblasti právnej úpravy prospektu zverejňovanom pri verejnej ponuke cenných papierov, a nie pri verejnej ponuke majetkových hodnôt, a bola transponovaná v jej súlade, vo vzťahu k prejednávanej veci považoval prvostupňový súd za irelevantné zaoberať sa otázkami uvedenými navrhovateľom v návrhu na začatie prejudiciálneho konania. O trovách konania súd prvého stupňa rozhodol podľa § 142 ods. 1 O. s. p. a ich náhradu úspešnému odporcovi nepriznal, pretože si ich neuplatnil a v konaní mu ani žiadne trovy nevznikli. Proti výroku rozsudku, ktorým bol zamietnutý návrh na začatie konania, podal navrhovateľ v zákonnej lehote odvolanie, ktorým z odvolacích dôvodov uvedených v ust. § 205 ods. 2 písm. b), c), d) a f) O.s.p. žiadal prvostupňový rozsudok v napadnutej časti zmeniť a jeho návrhu vyhovieť, alternatívne napadnutý rozsudok zrušiť a vec vrátiť súdu prvého stupňa na ďalšie konanie. Prvostupňovému súdu vytkol nezohľadnenie skutočnosti, že NBS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obchodníkovi s cennými papiermi. Povinný zákonný dohľad zo strany NBS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navrhovateľa. Poukázal na skutočnosť, že v konaní vedenom na Okresnom súde Bratislava I pod sp. zn. 7C/206/2011 bolo výpoveďou svedka Ing. U., Csc.,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 na skutočnosť, že NBS tým, že dňa 4. marca OCP odňala licenciu na činnosť a Družstvu zakázala činnosť v roku 2011, potvrdila dlhodobé porušovanie zákona o cenných papieroch, z čoho vyplýva tolerovanie porušovania právnych predpisov minimálne od roku 2008 do roku 2011 NBS. Navrhovateľ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NS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Namietal,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Odporca vo vyjadrení k odvolaniu žiadal rozsudok v napadnutej časti ako vecne správny potvrdiť. Uviedol, že prvostupňový súd v prejednávanej veci vykonal rozsiahle dokazovanie za účelom spoľahlivého zistenia skutkového stavu (navrhnuté navrhovateľkou),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 byť vedomý toho, že s jeho investíciou je spojené riziko, a že doterajší alebo propagovaný výnos nie je zárukou budúcich výnosov (ust. § 129 ods. 1 písm. b) zák. č. 566/2001 Z. z. v znení platnom do 21. 07. 2013; § 126 až 130 boli zo zákona č. 566/2001 Z. z. vypustené novelou vykonanou zákonom č. 206/2013 Z. z. účinným dňa 22. 7. 2013 ). Ak si toho navrhovateľ vedomý nebol, nemožno to pričítať na ťarchu NBS v zmysle zásady vigilantibus iura non excusat (neznalosť zákona neospravedlňuje). To isté platí aj pokiaľ ide o argumentáciu navrhovateľa, podľa ktorej o rozsahu dohľadu NBS nad činnosťou Družstva nemal vedomosť. Nemožno sa stotožniť ani s námietkou navrhovateľa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NBS k obchodníkovi s cennými papiermi, preukázaného jej rozhodnutím zo dňa 08. januára 2008, č. OPK - 9750/3/2007, ktorým uložila obchodníkovi s cennými papiermi pokutu vo výške 16.596,96 euro, kedy po zrušení a vrátení veci na ďalšie konanie Bankovou radou Národnej banky Slovenska,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sa nepovažuje za dôvodnú ani námietku navrhovateľa o nedostatočných opatreniach NBS na nápravu protiprávneho stavu po zistení závažných pochybení obchodníka s cennými papiermi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NS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28. 01. 2014 totiž vyplýva, že konajúci súd po otvorení pojednávania riadne oboznámil účastníkov konania s dovtedy vykonaným dokazovaním a obsahom spisu (§ 119 ods. 2 O.s.p.). Vzhľadom na vyššie uvedené odvolací súd rozsudok súdu prvého stupňa v napadnutej časti ako vecne správny podľa § 219 ods. 1, 2 O.s.p. potvrdil. O trovách odvolacieho konania rozhodol súd podľa § 224 ods. 1 O.s.p., § 142 ods. 1 v spojení s § 151 ods. 1 O.s.p., a v odvolacom konaní úspešnému odporcovi náhradu trov odvolacieho konania nepriznal, nakoľko si ich náhradu neuplatnil. Poučenie: Tento rozsudok nemožno napadnúť odvolaním.</w:t>
      </w:r>
    </w:p>
    <w:p/>
    <w:p>
      <w:r>
        <w:t>Zdroj: KAUZIS.SK – https://www.kauzis.sk/judikatura/r/ECLI:SK:KSBA:2014:1111244536.1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