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2Co/549/2014 z 26. 8. 2014</w:t>
      </w:r>
    </w:p>
    <w:p>
      <w:r>
        <w:t>Rozsudok Krajského súdu Bratislava z 26. augusta 2014, sp. zn. 2Co/549/2014, ECLI:SK:KSBA:2014:1111244768.1</w:t>
      </w:r>
    </w:p>
    <w:p>
      <w:r>
        <w:t>Súd: Krajský súd Bratislava</w:t>
      </w:r>
    </w:p>
    <w:p>
      <w:r>
        <w:t>Spisová značka: 2Co/549/2014</w:t>
      </w:r>
    </w:p>
    <w:p>
      <w:r>
        <w:t>ECLI: ECLI:SK:KSBA:2014:1111244768.1</w:t>
      </w:r>
    </w:p>
    <w:p>
      <w:r>
        <w:t>Dátum vydania: 26. 8. 2014</w:t>
      </w:r>
    </w:p>
    <w:p>
      <w:r>
        <w:t>Forma: Rozsudok</w:t>
      </w:r>
    </w:p>
    <w:p>
      <w:r>
        <w:t>Oblasť práva: Občianske právo</w:t>
      </w:r>
    </w:p>
    <w:p>
      <w:pPr>
        <w:pStyle w:val="Heading2"/>
      </w:pPr>
      <w:r>
        <w:t>Text rozhodnutia</w:t>
      </w:r>
    </w:p>
    <w:p>
      <w:r>
        <w:t>Súd: Krajský súd Bratislava Spisová značka: 2Co/549/2014 Identifikačné číslo súdneho spisu: 1111244768 Dátum vydania rozhodnutia: 27. 08. 2014 Meno a priezvisko sudcu, VSÚ: JUDr. Ayše Pružinec - Erenová ECLI: ECLI:SK:KSBA:2014:1111244768.1 ROZSUDOK V MENE SLOVENSKEJ REPUBLIKY Krajský súd v Bratislave v senáte v zložení: predsedníčka senátu JUDr. Ayše Pružinec Erenová a členovia senátu: JUDr. Mária Hajdínová a Mgr. Anna Križáková v právnej veci navrhovateľa: O. H., nar. XX. XX. XXXX, bytom G. W.. Č.. XX, G., zastúpený: FUTEJ &amp; Partners, s.r.o., Radlinského ul. č. 2, Bratislava, IČO: 35 955 341, proti odporcovi: Slovenská republika, zastúpená Národnou bankou Slovenska, ul. Imricha Karvaša č. 1, Bratislava, IČO: 30 844 789, o náhradu škody vo výške 6.738,20 eur s príslušenstvom, na odvolanie navrhovateľa proti rozsudku Okresného súdu Bratislava I zo dňa 23. apríla 2014, č. k. 10C/203/2011 - 506, takto r o z h o d o l : Odvolací súd rozsudok súdu prvého stupňa v napadnutej časti p o t v r d z u j e . Odporcovi náhradu trov odvolacieho konania nepriznáva. o d ô v o d n e n i e : Súd prvého stupňa napadnutým rozsudkom zamietol návrh navrhovateľa, ktorým sa domáhal uložiť odporcovi povinnosť zaplatiť mu sumu 6.738,20 eur s 9,25 % úrokom z omeškania ročne od 19. apríla 2011 do zaplatenia titulom náhrady škody spôsobenej nesprávnym úradným postupom Národnej banky Slovenska podľa zák. č. 514/2003 Z. z. o zodpovednosti za škodu spôsobenú pri výkone verejnej moci a o zmene niektorých zákonov a zároveň zamietol návrh navrhovateľa zo dňa 23. apríla 2014 na začatie prejudiciálneho konania pred Súdnym dvorom Európskej únie podľa článku 267 Zmluvy o fungovaní Európskej únie. Svoje rozhodnutie v časti výroku, ktorým návrh na zaplatenie istiny 6.738,20 eur s príslušenstvom zamietol odôvodnil právne ust. § 3 ods. 1 písm. d), § 9 ods. 1, 2 zák. č. 514/2003 Z. z. o zodpovednosti za škodu spôsobenú pri výkone verejnej moci a o zmene niektorých zákonov, § 125 ods. 7, § 127 ods. 2, 4, § 128 zák. č. 566/2001 Z. z. o cenných papieroch a investičných službách, čl. 2 ods. 2 Ústavy Slovenskej republiky a vecne tým, že navrhovateľ v konaní vznik škody a nesprávny úradný postup odporcu, ako ani príčinnú súvislosť medzi škodou a nesprávnym úradným postupom nepreukázal a preto sa správnosťou vyčíslenej škody, nezaoberal. V dôvodoch svojho rozhodnutia súd prvého stupňa uviedol, že navrhovateľ sa stal členom PODIELOVÉHO DRUŽSTVA SLOVENSKÉ INVESTÍCIE, (ďalej „Družstvo“), do ktorého vložil finančné prostriedky za účelom zhodnotenia, na základe Rozhodnutia predstavenstva družstva zo dňa 30. septembra 2004 a dňa 14. decembra 2010 s Družstvom uzavrel dohodu o znížení členského podielu, v zmysle ktorej mu vznikol nárok na vyplatenie vyrovnávacieho podielu v sume 6.724,93 eur, ktorý navrhovateľovi vyplatený nebol a za účelom jeho vyplatenia mu bola Družstvom pri podpise dohody vystavená zmenka splatná na videnie s tým, že kritériom rozhodnutia navrhovateľa vstúpiť do Družstva a investovať do neho finančné prostriedky bola jeho vedomosť, že nad činnosťou Družstva vykonáva dohľad Národná banka Slovenska, z dôvodu ktorého sa v konaní domáha voči štátu náhrady škody, spôsobenej nesprávnym úradným postupom Národnej banky Slovenska, ktorá nepostupovala v súlade so zákonom č. 566/1992 Zb. o Národnej banke Slovenska, v súlade so zákonom č. 566/2001 Z. z. o cenných papieroch a investičných službách a o zmene a doplnení niektorých zákonov (zákon o cenných papieroch), ako aj zákonom č. 747/2004 Z. z. o dohľade nad finančným trhom a o zmene a doplnení niektorých zákonov. Poukázal na skutočnosť, že navrhovateľ výšku uplatnenej škody odvodil od skutočnosti, že na základe prihlášky sa stal členom Družstva a vlastníkom členského podielu a svoju pohľadávku prihlásil do konkurzu, ktorý bol na Družstvo vyhlásený uznesením Okresného súdu Bratislava I zo dňa 11. 04. 2011, č. k. (správne spisová značka) 3K/95/2010, pričom pohľadávka navrhovateľa bola správcom konkurznej podstaty úpadcu popretá, z dôvodu ktorého podal incidenčnú žalobu a konanie v tejto veci nie je doposiaľ ukončené. Uviedol, že vykonaným dokazovaním mal preukázané, že investíciami vloženými do Družstva, ktoré tvorili vklady členov Družstva mal právo disponovať výhradne CAPITAL INVEST, o.c.p., na základe zmluvy o riadení portfólia, z ktorej vyplývali práva a povinnosti zmluvných strán uzatvorenej medzi obchodníkom s cennými papiermi (ďalej „obchodník s cennými papiermi“) a Družstvom s tým, že zmluva bola ukončená zo strany obchodníka s cennými papiermi výpoveďou zo dňa 30. marca 2010 a po zániku záväzkového vzťahu medzi Družstvom a obchodníkom s cennými papiermi, sa Družstvo domáhalo svojich nárokov vyplývajúcich zo zmluvy voči obchodníkovi s cennými papiermi rôznymi žiadosťami a výzvami na zaplatenie dlžných súm, avšak súdnou cestou si svoje nároky Družstvo neuplatnilo. Poukázal na skutočnosť, že Družstvo finančné prostriedky, ktoré získalo od svojich členov neposkytovalo obchodníkovi s cennými papiermi na základe zmluvy, v ktorej by bola špecifikovaná výška poskytnutej sumy, ale zamestnanci obchodníka s cennými papiermi priamo disponovali s peniazmi Družstva, na základe ním udeleného súhlasu s tým, že s finančnými prostriedkami na účte Družstva boli oprávnené disponovať zamestnankyne obchodníka s cennými papiermi pani N., Y., J. a S., pričom Družstvo malo účty vedené v N. N. M..N.., v Č. Q. G. M..N.. a vo I. Ú. G. M. N.. Uviedol, že na základe Prospektu investície schváleného Úradom pre finančný trh rozhodnutím zo dňa 21. marca 2002, č. UTF - 002/2002/SPI, právoplatným dňa 28. marca 2002, bolo Družstvo oprávnené ponúkať majetkové hodnoty s lehotou verejnej ponuky 10 rokov a zo Zmluvy o zriadení portfólia zo dňa 02. júna 2008 mal preukázané založenie zmluvného vzťahu medzi Družstvom a obchodníkom s cennými papiermi CAPITAL INVEST, o.c.p., a.s., ktorú obchodník s cennými papiermi vypovedal listom zo dňa 30. marca 2010 s účinnosťou od 01. mája 2010 a Družstvo listom zo dňa 15. apríla 2010 požiadalo Národnú banku Slovenska o preskúmanie postupu obchodníka s cennými papiermi a riešenie situácie, pričom sa však v tom čase neobrátilo žalobou o náhradu škody proti obchodníkovi s cennými papiermi na súd. Súd prvého stupňa uviedol, že na základe zisteného skutkového stavu do 01. júna 2010 Národná banka Slovenska, ako aj jej právny predchodca Úrad pre finančný trh v súlade so zákonom č. 566/2001 Z. z. o cenných papieroch a investičných službách a o zmene a doplnení niektorých zákonov (zákon o cenných papieroch) postupovali správne vo vzťahu k Družstvu, ktoré bolo tomuto orgánu povinné predkladať polročné správy o svojom hospodárení, z obsahu ktorých nevyplývali žiadne informácie o prípadnej zhoršenej finančnej situácií Družstva, predovšetkým po tom, čo bolo dňa 24. augusta 2007 vedené rokovanie so štatutárom Družstva, s ostatnými štatutármi dcérskych spoločností Družstva a Národnou bankou Slovenska, pričom Družstvo reagovalo na závery rokovania, ktoré vyplývajú zo zápisu z prerokovania problémov a nezrovnalostí v činnosti družstiev tým, že Národnej banke Slovenska dňa 10. októbra 2007 doručilo písomnú odpoveď, v ktorej predovšetkým zdôraznilo, že zo strany družstiev nedošlo k porušeniu zákona a prospektov investícií schválených Úradom pre finančný trh z dôvodov v odpovedi špecifikovaných a zároveň sa vyjadrilo k systému fungovania družstiev, vzhľadom na ich investičnú stratégiu, že vtedajší stav zodpovedal dlhoročnej finančnej spolupráci medzi spoločnosťami CI HOLDINGU, a.s., jej dcérskymi spoločnosťami a družstvami a upozornil na riziko značných škôd a nákladov týmto spoločnostiam v dôsledku narušenia systému s poukazom na charakter finančných vzťahov medzi uvedenými spoločnosťami, ktoré sú dlhodobými investičnými vzťahmi, keďže sa Družstvu a jeho dcérskym spoločnostiam javilo ako problematické zabezpečiť do portfólia družstiev iné investičné nástroje, ktorých emitentmi boli spoločnosti v rámci finančného skupiny CI HOLDING, a.s. Poukázal na skutočnosť, že Družstvo až listom doručeným Národnej banke Slovenska dňa 15. apríla 2010 požiadalo o preskúmanie postupu spoločnosti CAPITAL INVEST, o.c.p., a.s. po tom, čo obchodník s cennými papiermi vypovedal zmluvu o zriadení portfólia s tým, že z obsahu listinných dôkazov, ako aj z obsahu výpovede splnomocneného zástupcu odporcu mal prvostupňový súd preukázané, že Národná banka Slovenska vykonala v období od 20. apríla 2010 do 06. mája 2010 u obchodníka s cennými papiermi dohľad na mieste a v tomto období vyzvala Družstvo listom zo dňa 20. apríla 2010, aby predĺžilo žiadosť o schválenie dodatku prospektu investície tak, aby mohlo pokračovať v zhodnocovaní finančných prostriedkov, keďže Národná banka Slovenska zistila, že podstatná časť prospektu investície sa stala neaktuálna, pričom Družstvo dňa 28. apríla 2010 Národnej banke Slovenska predložilo Žiadosť o schválenie dodatkov k prospektu investície, o ktorej bolo vedené konanie OPK-5664/1/2010, ktoré však bolo podľa ustanovenia § 21 ods. 1 písmeno a) zák. č. 747/2004 Z. z. o dohľade nad finančným trhom a o zmene a doplnení niektorých zákonov v znení neskorších predpisov prerušené rozhodnutím OPK-5664/1-2/2010 zo dňa 10. mája 2010 na čas, po ktorý Družstvo bolo povinné odstrániť nedostatky žiadosti a žiadosť doplniť, nakoľko však Družstvo ani po opakovanom predĺžení lehoty na odstránenie vád žiadosti jej nedostatky neodstránilo, rozhodnutím OPK-5664/1-5/2010 zo dňa 26. augusta 2010, potvrdeným rozhodnutím Bankovej rady Národnej banky Slovenska č. GUV-1744/2010 zo dňa 08. decembra 2010, právoplatným dňa 16. decembra 2010, Národná banka Slovenska konanie vo veci žiadosti zastavila a súbežne začala voči Družstvu konanie o uložení sankcie podľa ustanovenia § 144 ods. 4 zákona č. 566/2001 Z. z. o cenných papieroch za porušenie ustanovenia § 129 ods. 3 v spojení s ustanovením § 128 ods. 1 písmeno b), c), h) citovaného zákona a ustanovenia § 125c ods. 1 v spojení s ustanovením § 127 ods. 4 citovaného zákona a následne Rozhodnutím ODT-10890-4/2010 zo dňa 30. mája 2011, právoplatným dňa 18. júla 2011, zakázala Družstvu predaj majetkových hodnôt s tým, že vzhľadom na nedostatok kompetencií voči Družstvu, ako podnikateľskému subjektu, mu nemohla zakázať vykonávať inú činnosť. Súd prvého stupňa poukázal na skutočnosť, že na základe získaných poznatkov činnosti Družstva, ako aj obchodníka s cennými papiermi, ešte dňa 27. júla 2010, orgánom činným v trestnom konaní podala oznámenie o podozrení zo spáchania trestného činu, pričom uznesením Prezídia Policajného zboru, Úradu boja proti korupcii, vyšetrovateľa odboru boja proti korupcii č. k. ČVS: PPZ-153/BPK-B-2010 zo dňa 16. novembra 2010, bolo dňa 10. augusta 2010 začaté trestné stíhanie podľa § 199 ods. 1 Trestného poriadku pre obzvlášť závažný zločin podvodu podľa § 221 ods. 1, 4 písm. a) Trestného zákona spolupáchateľstvom podľa § 20 Trestného zákona. Uviedol, že navrhovateľ v konaní nepreukázal, že by odporca vo vzťahu k Družstvu nesprávne úradne postupoval, práve naopak, v konaní bolo preukázané, že Národná banka Slovenska až od účinnosti zákona č. 566/2001 Z. z. o cenných papieroch, bola od 01. júna 2010 oprávnená dohliadať na to, či vyhlasovateľ majetkových hodnôt - Družstvo, dodržiava schválený prospekt investície, avšak nevykonávala a ani nemohla vykonávať dohľad nad celkovou činnosťou Družstva ako vyhlasovateľa verejnej ponuky majetkových hodnôt, nakoľko by konala v rozpore s článkom 2 ods. 2 Ústavy Slovenskej republiky, ako aj v rozpore s ustanovenia zákona č. 566/1992 Zb. o Národnej banke Slovenska, v rozpore so zákonom č. 566/2001 Z. z. o cenných papieroch, ako aj zákonom č. 747/2004 Z. z. o dohľade nad finančným trhom a o zmene a doplnení niektorých zákonov. Poukázal na skutočnosť, že činnosť vyhlasovateľov verejnej ponuky majetkových hodnôt je zákonom o cenných papieroch regulovaná len čiastočne v ustanovení § 126 až § 130 s tým, že alternatívne investičné možnosti začala v rámci Európskej únie regulovať až smernica Európskeho parlamentu a Rady 2011/61/EÚ z 08.06.2011 o správcoch alternatívnych investičných fondov a o zmene a doplnení smerníc 2003/41/ ES a 2009/65/ES a nariadení ES č. 1060/2009 a EÚ č.1095/2010, ktorú podľa jej článku 66 ods. 1 majú členské štáty EÚ, vrátane Slovenskej republiky, prevziať do svojich právnych poriadkov do 22. júla 2013, pričom prevzatie smernice sa má vykonať na základe vládneho návrhu novely zákona č. 203/2011 Z. z. o kolektívnom investovaní v znení neskorších prepisov a zákona č. 566/2001 o cenných papieroch a investičných službách a o zmene a doplnení niektorých zákonov. Zamietnutie návrhu navrhovateľa odôvodnil vecne aj tým, že nárok na náhradu škody voči štátu môže byť úspešne uplatnený iba vtedy, ak nemôže poškodený dosiahnuť uspokojenie svojej pohľadávky voči dlžníkovi, ktorý mu je povinný plniť, avšak navrhovateľ si svoj nárok na náhradu škody uplatnil v konkurznom konaní vedenom Okresným súdom Bratislava I pod sp. zn. 3K/95/2010 voči úpadcovi - Družstvu z čoho vyplýva, že v prípade prebiehajúceho konkurzu na majetok dlžníka sa posúdenie nevymožiteľnosti pohľadávky poškodeného - navrhovateľa, ako predpokladu vzniku škody spôsobenej štátom odvíja až odo dňa, keď pominú účinky vyhláseného konkurzu alebo až vtedy, keď nebude nárok navrhovateľa na základe právoplatného rozvrhového uznesenia súdu uspokojený. V dôvodoch svojho rozhodnutia uviedol, že popretie pohľadávky správcom konkurznej podstaty neznamená, že počas incidenčného konania, ktoré doposiaľ nebolo skončené, pohľadávku navrhovateľa neuzná, a preto nie je možné ustáliť výšku škody, ktorá navrhovateľovi vznikla. Predčasnosť podaného návrhu navrhovateľa spočíva aj v tom, že navrhovateľ, ako bývalý člen Družstva, ktorý sa stane v dôsledku nevyplatených finančných prostriedkov stane jeho veriteľom, si môže svoje nároky na náhradu škody uplatniť v zmysle ustanovenia § 243 ods. 4 Obchodného zákonníka za splnenia podmienok vzniku škody voči členom predstavenstva Družstva alebo členom kontrolnej komisie Družstva, podľa ustanovenia § 244 Obchodného zákonníka, ktorý v zákonných ustanoveniach § 251 ods. 2, § 243a ods. 4 a § 244 ods. 8 explicitne zakotvuje, že každý člen družstva je oprávnený v mene družstva podať žalobu o náhradu škody proti členovi predstavenstva z titulu jeho zodpovednosti voči družstvu za ním spôsobenú škodu, ďalej zakotvuje, že každý veriteľ družstva môže vo svojom mene a na vlastný účet uplatniť nároky družstva na náhradu škody proti členom predstavenstva a tiež proti členom kontrolnej komisie, ak veriteľ družstva nemôže uspokojiť svoju pohľadávku z majetku družstva, ale taktiež zakotvuje, že ak je na majetok družstva vyhlásený konkurz, nároky veriteľov družstva proti členom predstavenstva a tiež proti členom kontrolnej komisie družstva môže uplatňovať správca konkurznej podstaty družstva voči členom predstavenstva družstva, ktorí, ak porušili svoje povinnosti pri výkone svojej funkcie, sú zodpovední spoločne a nerozdielne za škodu, ktorú tým družstvu spôsobili. Súd prvého stupňa dospel k záveru, že právne relevantným je prípadný nesprávny úradný postup, ktorého by sa mohla Národná banka Slovenska dopustiť zanedbaním dohľadu len vo vzťahu k dohliadanému subjektu, ktorým je Družstvo a iba v prípade takéhoto nesprávneho úradného postupu by prichádzalo do úvahy, že v priamej príčinnej súvislosti s nesprávnym úradným postupom, by navrhovateľovi vznikla škoda. Nestotožnil sa s názorom navrhovateľa, že mu vznikla škoda aj v príčinnej súvislosti so zanedbaním dohľadu zo strany Národnej banky Slovenska nad činnosťou obchodníka s cennými papiermi, keď samotný navrhovateľ poukazoval na to, že Družstvo poskytovalo finančné prostriedky po ich získaní od navrhovateľa obchodníkovi s cennými papiermi na základe zmluvy o riadení portfólia, na základe ktorej medzi Družstvom a obchodníkom s cennými papiermi vznikol záväzkový vzťah, titulom ktorého boli obe zmluvné strany povinné si plniť z uzavretej zmluvy a ak Družstvo zistilo, že si obchodník s cennými papiermi neplní svoje povinnosti vyplývajúce mu zo zmluvy, bolo jeho povinnosťou domáhať sa súdnou cestou pohľadávok, na ktoré malo na základe uzavretej zmluvy nárok a iba v prípade, ak by sa Družstvo svojej pohľadávky nedomohlo voči obchodníkovi s cennými papiermi titulom nároku vyplývajúceho zo zmluvy, bolo by teoreticky možné dospieť k záveru, že Družstvu vznikla škoda v súvislosti s prípadným nesprávnym úradným postupom Národnej banky Slovenska, spočívajúcom v zanedbaní dohľadu nad obchodníkom s cennými papiermi s tým, že v priamej príčinnej súvislosti s prípadným preukázaným nesprávnym úradným postupom nad dohliadaným subjektom - obchodníkom s cennými papiermi, mohla vzniknúť škoda len na strane Družstva, čo je však subjekt odlišný od navrhovateľa. Uviedol, že prípadný nesprávny úradný postup Národnej banky Slovenska, vyplývajúci z dohľadu nad obchodníkom s cennými papiermi, je v danom prípade právne irelevantný, pretože na strane navrhovateľa nedošlo k vzniku škody v priamej príčinnej súvislosti s prípadným nesprávnym úradným postupom Národnej banky Slovenska, spočívajúcim v zanedbaní dohľadu nad obchodníkom s CP a preto sa takýmto prípadným nesprávnym úradným postupom ani nezaoberal. Súd prvého stupňa v odôvodnení svojho rozhodnutia ďalej uviedol, že podľa jeho názoru odporca v konaní preukázal, že Národná banka Slovenska dohľad nad dohliadaným subjektom - Družstvom nezanedbala a priklonil sa k jeho názoru, že Družstvo bolo dohliadaným subjektom len v obmedzenom rozsahu, týkajúcom sa dohľadu nad plnením povinností vyhlasovateľa verejnej ponuky majetkových hodnôt v súlade s ustanoveniami § 125 až § 128 zákona o cenných papieroch, pričom v súlade s uvedenými ustanoveniami, Úrad pre finančný trh schválil Družstvu Prospekt investície a v súlade s ustanoveniami § 127 ods. 4 v spojení s § 125 ods. 7 zákona o cenných papieroch, posudzoval len jeho úplnosť, obsah všetkých údajov, vzájomný súlad predložených údajov a ich zrozumiteľnosť s tým, že za pravdivosť údajov v Prospekte investície zodpovedali príslušné orgány Družstva. Súd prvého stupňa v dôvodoch svojho rozhodnutia uviedol, že odporca preukázal aj skutočnosť, že odporca v konaní preukázal, že nebolo v právomoci Národnej banky Slovenska schvaľovať zmluvu o riadení alebo správe portfólia a Prospekt investície mal podľa § 128 ods. 1 písm. a/ bodu 10 zákona o cenných papieroch obsahovať len zoznam zmlúv, ktoré zabezpečujú odbyt výrobkov navrhovateľa verejnej ponuky majetkových hodnôt, alebo realizáciu služieb, ktoré poskytuje, pričom Národná banka Slovenska, ktorá až od 01. júna 2010 bola oprávnená dohliadať aj na skutočnosť, či vyhlasovateľ majetkových hodnôt dodržiava schválený prospekt investície, nemohla vykonávať dohľad nad celkovou činnosťou Družstva, pretože v takom prípade by došlo k prekročeniu jej kompetencií. Súd prvého stupňa napokon v odôvodnení svojho rozhodnutia uviedol, že štát (Slovenská republika) nemôže priamo zasahovať do vlastnej činnosti Družstva a jeho majetkovoprávnych vzťahov, v ktorých má Družstvo autonómne postavenie, pričom vnútorné vzťahy Družstva sa spravovali v danom čase jeho stanovami, ustanoveniami Obchodného zákonníka s tým, že navrhovateľ ako člen družstva (t.j. podnikateľského subjektu) neinvestoval predmetné peňažné prostriedky do subjektu, na činnosť ktorého nemal žiaden vplyv, ale práve naopak členská schôdza, je najvyšším orgánom družstva, prostredníctvom ktorého členovia uplatňujú svoje právo riadiť záležitosti družstva, kontrolujú činnosť družstva v jeho orgánoch, v zmysle ustanovení Obchodného zákonníka a Stanov, avšak navrhovateľ v konaní nepreukázal, že počas členstva v Družstve realizoval svoje oprávnenia vyplývajúce mu z členstva tak, že by aktívne zasiahol do jeho činnosti, za účelom odvrátenia hroziacej škody pri zistení nedostatkov v činnosti štatutárnych zástupcov Družstva. Rozhodnutie v časti výroku, ktorým návrh navrhovateľa na začatie prejudiciálneho konania pred Súdnym dvorom Európskej únie zamietol, odôvodnil právne ust. § 109 ods. 1 písm. c) O. s. p., článkom 267 Konsolidovaného znenia Zmluvy o fungovaní Európskej únie a vecne tým, že rozhodnutie Súdneho dvora Európskej únie o položených otázkach nie je nevyhnutné pre rozhodnutie vo veci samej z dôvodu, že verejná ponuka majetkových hodnôt nie je regulovaná smernicou EÚ 2003/71/ES - smernicou o prospekte, ktorý sa zverejňuje pri verejnej ponuke cenných papierov alebo ich prijatí na obchodovanie, a o zmene a doplnení smernice 2001/34/ES, na znenie ktorej sa navrhovateľ odvolával v návrhu na začatie prejudiciálneho konania s tým, že alternatívne investičné možnosti, medzi ktoré je možné zahrnúť aj činnosť vyhlasovateľov verejnej ponuky majetkových hodnôt začala v rámci EÚ regulovať až smernica Európskeho parlamentu a Rady 2011/61/EÚ zo dňa 08.06.2011 o správcoch alternatívnych investičných fondov a o zmene a doplnení smerníc 2003/41/ES a 2009/65/ ES a nariadením (ES) číslo 1060/2009, (EÚ) číslo 1095/2010. Poukázal na skutočnosť, že rozhodnutie Súdneho dvora Európskej únie o položených otázkach nie je pre vydanie rozhodnutia vo veci samej nevyhnutné s tým, že prvostupňový súd nie je súdom, proti ktorému rozhodnutiu nie je prípustný opravný prostriedok podľa vnútroštátneho práva a preto mu povinnosť obrátiť sa na Súdny dvor Európskej únie nevyplýva, keďže táto povinnosť vyplýva po zhodnotení skutkových okolností len súdu, voči ktorému rozhodnutiu opravný prostriedok prípustný nie je. Rozhodnutie o trovách konania odôvodnil právne ust. § 142 ods. 1 O. s. p. a vecne úspechom odporcu v konaní, ktorému náhradu trov konania nepriznal, nakoľko si ich náhradu neuplatnil a v konaní mu ani žiadne nevznikli. Proti tomuto rozsudku v časti výroku, ktorým súd prvého stupňa návrh navrhovateľa na zaplatenie istiny 6.738,20 eur s príslušenstvom zamietol, podal navrhovateľ v zákonnej lehote odvolanie z dôvodu, že konanie má inú vadu, ktorá mohla mať za následok nesprávne rozhodnutie vo veci (§ 205 ods. 2 písm. b/ O. s. p.), súd prvého stupňa neúplne zistil skutkový stav veci, pretože nevykonal navrhnuté dôkazy, potrebné na zistenie rozhodujúcich skutočností (§ 205 ods. 2 písm. c/ O. s. p.), súd prvého stupňa dospel na základe vykonaných dôkazov k nesprávnym skutkovým zisteniam (§ 205 ods. 2 písm. d/ O. s. p.) a rozhodnutie súdu prvého stupňa vychádza z nesprávneho právneho posúdenia veci (§ 205 ods. 2 písm. f/ O. s. p.) a navrhol rozsudok v napadnutej časti zmeniť a jeho návrhu vyhovieť, resp. rozsudok súdu prvého stupňa v napadnutej časti zrušiť a vec vrátiť na ďalšie konanie. Zároveň žiadal priznať náhradu trov konania. Navrhovateľ namietol,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že nedôjde ku škode na jeho úkor, pretože vychádzal z garancie Národnej banky Slovenska ako orgánu dohľadu a nemohol predpokladať, že dohľad nad Prospektom investície je podľa Národnej banky Slovenska len formálny, resp., že takýto je jeho obsah podľa výkladu odporcu, pretože zákon o dohľade takýmto spôsobom obsah dohľadu nad Prospektom investícií nedefinoval a postup Národnej banky Slovenska bol preto svojvoľný v neprospech každého, ktorý sa na odporcu z hľadiska stability a ochrany investície spoľahol. Argument odporcu, že upozornil Družstvo, že vykonáva dohľad nad činnosťou Družstva ako vyhlasovateľa verejnej ponuky majetkových hodnôt podľa ust. § 135 ods. 1 zák. č. 566/2001 Z. z., ale nie dohľad nad celkovou činnosťou Družstva posúdil ako úplne irelevantný, nakoľko nemohol mať o takto zúženom dohľade orgánu vedomosť a nesúhlasil so záverom súdu prvého stupňa, že neexistuje príčinná súvislosť medzi škodou a porušením zákonných povinností Národnou bankou Slovenska, spočívajúcom v nesprávnom výkone dohľadu, ktorým bol porušený zák. č. 566/2001 Z. z. Za obzvlášť nepochopiteľný navrhovateľ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s tým, že mu nepatrili ani zákonom stanovené právomoci dohľadu nad činnosťou Družstva, ani obchodníka s cennými papiermi, ktorými mohol zabezpečiť dodržiavanie zákona o cenných papieroch, resp. sankciami, k dodržiavaniu zákona porušujúci subjekt donútiť. Uviedol, že povinnosťou Národnej banky Slovenska podľa ust. § 137 ods. 2 Zákona o cenných papieroch je a bolo zisťovanie a vyhodnocovanie informácií a podkladov o skutočnostiach, ktoré sa týkajú dohliadaných subjektov a ich činností, pričom podľa ust. § 135 ods. 1 Zákona o cenných papieroch, ktorý platí v tomto znení už od 1. mája 2007, Družstvo ako vyhlasovateľ verejnej ponuky majetkových hodnôt, ako aj obchodník, patrili a patria k povinne dohliadaným subjektom zo strany Národnej banky Slovenska, napriek tomu, že odporca v priebehu celého konania tvrdil opak a preto mala Národná banka Slovenska zisťovať všetky informácie a podklady o dodržiavaní, resp. nedodržiavaní povolení na činnosť vydaných Národnou bankou Slovenska Družstvu (Prospekt investícií, vydaný vtedajším Úradom pre finančný trh a následne pravidelne kontrolovaný Národnou bankou Slovenska) a obchodníkovi s cennými papiermi s tým, že povinný zákonný dohľad zo strany Národnej banky Slovenska bol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navrhovateľa. Poukázal na skutočnosť, že v konaní vedenom na Okresnom súde Bratislava I pod sp. zn. 7C/206/2011 bolo výpoveďou svedka F.. L. Z., U.. preukázané, že Národná banka Slovenska už v roku 2007 pri kontrole Družstva zistila, že z hľadiska rizikovosti portfólia má nedostatočne rozložené portfólio, ktoré bolo tvorené zmenkou jediného emitenta, a to spoločnosti CI HOLDING, a. s., ktorý v tom čase akcionársky vlastnil obchodníka s cennými papiermi, z čoho vyplýva, že Družstvo malo všetky peňažné prostriedky od neho získané, investované v subjekte personálne a majetkovo prepojenom s obchodníkom a Družstvom a Národná banka Slovenska sa po zistení o rizikovosti portfólia Družstva uspokojila s takou nápravou stavu, že toto portfólio bolo po tomto vytknutí zo strany banky, rozložené namiesto jednej do troch zmeniek, a to zmeniek vystavených spoločnosťou CI HOLDING, a. s., CI Reality, s.r.o. a GLOBAL production s.r.o., pričom posledné dve spoločnosti boli opäť 100 % dcérskymi spoločnosťami CI HOLDING, a. s. a vo všetkých troch spoločnostiach bol navyše, či už členom predstavenstva alebo konateľom, F.. X. Č.D., vtedajší predseda predstavenstva obchodníka. Uviedol, že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Národná banka Slovenska nevyužila svoje kompetencie v zmysle zákona o cenných papierov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nedostupnosti ním vložených prostriedkov do Družstva, pričom banka svojou nečinnosťou a ľahostajným prístupom k svojim kompetenciám zapríčinila aj to, že už nemohol rozpoznať riziko svojej investície, resp., že túto investíciu mu banka svojim zanedbaným dohľadom ani v minimálnej možnej miere neochránila. Poukázal na skutočnosť, že Národná banka Slovenska tým, že dňa 4. marca 2011 obchodníkovi s cennými papiermi odňala licenciu na činnosť a Družstvu zakázala činnosť v roku 2011, potvrdila dlhodobé porušovanie zákona o cenných papieroch, z čoho vyplýva tolerovanie porušovania právnych predpisov minimálne od roku 2008 do roku 2011 Národnou bankou Slovenska. Vo svojom odvolaní ďalej uviedol, že Národná banka Slovenska rozhodnutím zo dňa 30. mája 2011, č. ODT-10890-4/2010, právoplatným dňa 18. júla 2011 zakázala Družstvu predaj majetkových hodnôt z dôvodu neaktuálnosti Prospektu investícií s tým, že Národná banka Slovenska ustálila trvanie neaktuálnosti Prospektu až od mája 2010 účelovo, nakoľko údaje zahrnuté do Prospektu boli v skutočnosti neaktuálne dlhodobo pred májom 2010, spätne k 31. decembru 2006, kedy došlo v sídle Národnej banky Slovenska dňa 27. augusta 2007 k stretnutiu s poverenými členmi predstavenstva Družstva za účelom prerokovania nezrovnalostí a problémov v jeho činnosti a údaje o subjektoch, s ktorými je Družstvo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Družstva, boli neaktuálne už k 31. decembru 2006 z čoho vyplýva, že Družstvo svojim konaním porušovalo ust. § 129 ods. 3 v spojení s § 128 ods. 1 písm. b), c) a h) a § 125c ods. 1 v spojení s § 127 ods. 4 zákona o cenných papieroch od 31. decembra 2006, avšak Národná banka Slovenska voči Družstvu úradne zasiahla až v máji 2011, kedy činnosť Družstva zakázala. Uviedol, že existujúce konkurzné konanie samo osebe nevylučuje možnosť podať veriteľom, ktorý si prihlásil svoju pohľadávku do konkurzu, návrh na náhradu škody proti štátu a nerobí takýto návrh predčasným, pretože je povinnosťou súdu v konaní o náhradu škody skúmať, či aktuálny stav konkurzného konania objektívne vylučuje možnosť uspokojenia navrhovateľa ako veriteľa v konkurznom konaní a ak áno, v akom rozsahu, pričom súd pri tomto hodnotení dokonca nemá čakať až na konečné rozvrhové uznesenie konkurzného súdu (rozsudok Najvyššieho súdu Českej republiky zo dňa 11. apríla 2012, sp. zn. 29Cdo/4968/2009), ale je povinný zohľadniť už napr. správy ustanoveného správcu konkurznej podstaty o stave daného konkurzu a preto žiadna platná právna norma neumožňuje vysloviť záver o predčasnosti podania návrhu, a to ani vtedy, ak navrhovateľ doposiaľ nemal možnosť vymôcť plnenie od subjektu, ktorý jediný je podľa názoru odporcu a prvostupňového súdu povinný, mu dané plnenie vrátiť s tým, že ani zák.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podľa navrhovateľa fakticky suspendoval Občiansky zákonník, zákon o zodpovednosti za škodu, ako i trestný zákon v platnom znení a to až do doby právoplatného skončenia konkurzného konania a súčasne by to znamenalo, že občianskoprávna zodpovednosť, zodpovednosť štátu, či trestnoprávna zodpovednosť je subsidiárna voči zodpovednosti úpadcu podľa zákona o konkurze. Uviedol, že z písomného vyjadrenia správcu konkurznej podstaty o stave konkurzu zo dňa 20. augusta 2013 vyplýva, že v konkurznej podstate nie sú žiadne prostriedky, celý majetok je tvorený hypotetickými pohľadávkami z neukončených súdnych sporov proti Národnej banke Slovenska, Garančnému fondu investícií, či poisťovni Chartis Europe a iným odporcom a preto aktuálny stav konkurzu vylučuje jeho možnosť, svoju pohľadávku z konkurzu uspokojiť. Namietol, že zo zápisníc o pojednávaní pred prvostupňovým súdom vyplýva, že listinné dôkazy vyžiadané prvostupňovým súdom, resp. predložené účastníkmi konania neboli riadne vykonané spôsobom podľa § 129 ods. 1 O. s. p., s poukazom na uznesenie Najvyššieho súdu Slovenskej republiky zo dňa 31. januára 2012, sp. zn. 6 MCdo 11/2010. Odporca vo svojom vyjadrení k odvolaniu navrhovateľa uviedol, že navrhuje rozsudok súdu prvého stupňa v napadnutej časti potvrdiť, nakoľko prvostupňový súd vo veci vykonal rozsiahle dokazovanie za účelom spoľahlivého zistenia skutkového a právneho stavu veci s poukazom na skutočnosť, že z jeho činnosti mu boli známe aj iné dôležité skutočnosti z prebiehajúcich konaní v skutkovo a právne analogických veciach na súde prvého stupňa (od 02. 07. 2012). Nesúhlasil s tvrdením navrhovateľa, že je povinnosťou všeobecného súdu dať odpoveď na všetky otázky nastolené účastníkom konania, keď aj podľa konštantnej judikatúry Ústavného súdu SR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115/03, III. ÚS 209/04, I. ÚS 241/07). Uviedol, že podstatou práva na spravodlivé konanie nie je právo na úspech v konaní a teda právo na rozhodnutie zodpovedajúce názorom a predstavám navrhovateľa, a preto jeho tvrdenie, že rozsudok súdu prvého stupňa v napadnutej časti považuje za denegatio iustitiae, je účelové. Odporca vo svojom vyjadrení uviedol, že navrhovateľ sa účelovo snaží dodatočne navrhovať vykonanie ďalších právne irelevantných dôkazov, ktoré iba odďaľujú vydanie rozhodnutí vo veci a zároveň sa snaží vyfabulovať fiktívnu existenciu jeho údajného nesprávneho postupu a tiež fikciu, kedy sa tak stalo, pretože údajný nesprávny úradný postup nebol preukázaný a neexistuje s tým, že navrhovateľ nevyužil všetky možnosti na uplatnenie a vymoženie svojho nároku, pretože nepodal žiadny návrh proti členom predstavenstva ani členom kontrolnej komisie Družstva, ktorí boli zodpovední za jeho riadenie, za hospodárenie a nakladanie s jeho majetkom. Poukázal na skutočnosť, že kompetencie Národnej banky Slovenska pri vykonávaní dohľadu nad dohliadanými subjektmi sú dané platnými právnymi predpismi a ich medze vyplývajú aj z Ústavy SR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článku 2 ods. 2 Ústavy SR s tým, že Národná banka Slovenska postupovala v súlade s Ústavou SR a platnými právnymi predpismi, nebola nečinná, nespôsobila žiadne prieťahy a pri svojom postupe voči Družstvu a aj obchodníkovi s cennými papiermi dodržiavala zákonné pravidlá, zakotvené ustanoveniami zákona o dohľade a zákona o cenných papieroch. Odporca vo svojom vyjadrení uviedol, že navrhovateľ mohol požiadať Národnú banku Slovenska o vysvetlenie jej zákonom zverených kompetencií v oblasti dohľadu nad finančným trhom a muselo mu byť známe, že s investíciou je spojené aj riziko a doterajší alebo propagovaný výnos nie je zárukou budúcich výnosov s tým, že Národná banka Slovenska môže ukladať sankcie dohliadanému subjektu len za také porušenie a neplnenie povinností, ktoré sú dohliadanému subjektu uložené zákonom a ktoré zároveň patria do pôsobnosti a kompetencií orgánu dohľadu a až od účinnosti novelizovaného ust. § 129 ods. 3 zákona o cenných papieroch, teda až od 1. júna 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či Družstvo schválený Prospekt investície dodržiava. Uviedol, že povinnosť aktualizovať Prospekt investície bola stanovená vyhlasovateľovi verejnej ponuky majetkových hodnôt až od 1. januára 2009, na základe novelizovaného ust. § 127 ods. 4 zákona o cenných papieroch v znení zák. č. 558/2008 Z. z. a počas celej doby od vyhlásenia verejnej ponuky majetkových hodnôt, štatutárny zástupca vyhlasovateľa verejnej ponuky majetkových hodnôt nepretržite zodpovedal a zodpovedá investorom za pravdivosť a úplnosť údajov v Prospekte investície a informácie a podklady, ktoré má Národná banka Slovenska zisťovať v rámci predmetu dohľadu, sa vždy vzťahujú výlučne ku konkrétnemu druhu dohliadaného subjektu so zohľadnením jeho zákonom uložených povinností. Poukázal na skutočnosť, že žiaden zákon neukladal vyhlasovateľom verejnej ponuky majetkových hodnôt žiadne povinnosti v oblasti obmedzenia a rozloženia rizík ani krytia, na rozdiel od iných dohliadaných subjektov, a preto reálne neexistujúce povinnosti Družstva nemohla Národná banka Slovenska kontrolovať, nakoľko vyhlasovateľ verejnej ponuky majetkových hodnôt mal v súvislosti s rizikom iba jednu informačnú povinnosť podľa ust. § 129 ods. 1 písm. b) zákona o cenných papieroch, ktorá spočívala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a preto za dodržiavanie Prospektu investície Družstva bolo aj voči členom družstva vždy zodpovedné predstavenstvo ako štatutárny orgán, a to bez ohľadu na fakt, či vyhlasovateľovi verejnej ponuky majetkových hodnôt táto povinnosť bola alebo nebola osobitne zákonom uložená. Odporca uviedol, že Národná banka Slovenka mohla kontrolovať len to, či si Družstvo plní informačné povinnosti o verejných ponukách majetkových hodnôt, a to, či informácie zverejňované Družstvom obsahujú náležitosti predpísané zákonom a či Družstvo ako vyhlasovateľ verejnej ponuky majetkových hodnôt zverejňuje finančné správy v zmysle bývalého ust. § 130 zákona o cenných papieroch, pričom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pričom sa nedopustila žiadnych prieťahov v konaní a postupovala v rámci jej oprávnení a v súlade so zákonom o cenných papieroch, zák. č. 747/2004 Z. z. o dohľade nad finančným trhom a o zmene a doplnení niektorých zákonov v znení neskorších predpisov, ako aj Ústavou SR. Vo vzťahu k rozsudku Najvyššieho súdu Českej republiky, sp. zn. 29Cdo/4968/2009 odporca uviedol, že tento primárne rieši problematiku zodpovednosti iných subjektov ako štátu a iba sekundárne a marginálne sa zaoberá zodpovednosťou za škodu spôsobenú orgánom verejnej moci a z jeho odôvodnenia zároveň vyplýva, že akokoľvek inak nie je možné zmiešavať posúdenie otázky vzniku škody pri zodpovednosti štátu za škodu spôsobenú výkonom verejnej moci s otázkou zodpovednostných nárokov osôb uvedených v ust. § 3 ods. 2 zákona o konkurze a vyrovnaní a preto zodpovednosť štátu v prípade, ak existuje iný dlžník, je zodpovednosť subsidiárna a tiež objektívna, ktorej sa štát nemôže zbaviť, a preto musia byť najskôr využité všetky zákonné možnosti veriteľa voči iným dlžníkom a následne musia byť jednoznačne a nespochybniteľne preukázané všetky tri predpoklady tejto zodpovednosti za škodu, ktoré musia byť splnené súčasne. Uviedol, že skutočná existencia pohľadávky navrhovateľa a jej výška voči Družstvu sa bude zisťovať v rámci incidenčných súdnych konaní, pokiaľ ich správca konkurznej podstaty Družstva neuzná skôr a až následne, ak pohľadávka navrhovateľa voči Družstvu nebude uspokojená v rámci konkurzu, môže navrhovateľovi vzniknúť škoda. K námietke navrhovateľa, že v konkurze na majetok Družstva a v súvisiacich incidenčných súdnych konaniach ani jeden a pol roka od vyhlásenia konkurzu nemajú veritelia ani len zistené pohľadávky, poukázal na písomné vyjadrenie správcu konkurznej podstaty Družstva zo dňa 14. septembra 2011, kde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operácii úpadcu bola realizovaná v hotovosti bez riadneho zaznamenania v účtovníctve a pohľadávky neboli popreté z dôvodu, že by boli nedostatočne zdokladované, ale v dôsledku veľmi podozrivého hospodárenia úpadcu v období pred konkurzom. Zároveň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s tým, že v súlade s ust. § 121 O. s. p., netreba dokazovať skutočnosti všeobecne známe alebo známe súdu z jeho činnosti, keď z odôvodnenia uznesenia Najvyššieho súdu SR zo dňa 27. februára 2008, sp. zn. 1Obo/283/2006 vyplýva, že dôkazy, na ktoré účastník dodatočne poukazuje, sú súdu všeobecne známe, pretože účastník viedol desiatky sporov na rovnakom skutkovom a právnom základe voči rôznym dlžníkom, takže dokazovanie v tomto smere nebolo potrebné vykonať, pričom odporcovi je známe, že na Okresnom súde Bratislava I sú proti nemu vedené stovky sporov na rovnakom skutkovom a právnom základe, pričom vo všetkých sporoch majú navrhovatelia rovnakého právneho zástupcu. Odvolací súd preskúmal vec viazaný rozsahom a dôvodmi odvolania podľa § 212 ods. l O. s. p. v znení účinnom od 1. júna 2014, túto prejednal bez nariadenia odvolacieho pojednávania podľa § 214 ods. 2 O. s. p., keďže pre nariadenie pojednávania neboli dané zákonné podmienky vyplývajúce z ustanovenia § 214 ods. l O. s. p. (nebolo potrebné zopakovať alebo doplniť dokazovanie, súd prvého stupňa nerozhodol bez nariadenia pojednávania, nejde o konanie vo veciach porušenia zásady rovnakého zaobchádzania a nevyžadoval to dôležitý verejný záujem) a rozsudok verejne vyhlásil dňa 27. augusta 2014 podľa § 211 ods. 2 v spojení s § 156 ods. 3 O. s. p., pričom o termíne verejného vyhlásenia rozsudku boli účastníci upovedomení zákonným spôsobom. Z obsahu spisu vyplýva, že navrhovateľ bol členom PODIELOVÉHO DRUŽSTVA SLOVENSKÉ INVESTÍCIE, Poľná č. 1, Bratislava, IČO: 35 784 717 (ďalej „Družstvo“), toho času v konkurze vyhlásenom uznesením Okresného súdu Bratislava I zo dňa 11. apríla 2011, č. k. 3K/95/2010 - 21, právoplatným dňa 5. mája 2011 s tým, že z Dohody o znížení členského podielu zo dňa 14. decembra 2010 uzavretej medzi Družstvom a navrhovateľom vyplýva, že členský podiel navrhovateľa bol ku dňu uzavretia dohody v sume 6.724,93 eur a na základe zníženia členského podielu, vznikol navrhovateľovi nárok na vyplatenie vyrovnacieho podielu vo výške 6.724,93 eur (č. l. 38 spisu), pričom navrhovateľovi Družstvo vystavilo zmenku v sume 6.724,93 eur, so splatnosťou na videnie (č. l. 39 spisu). Z obsahu spisu ďalej vyplýva, že dňa 2. júna 2008 bola medzi Družstvom ako klientom a obchodnou spoločnosťou CAPITAL INVEST, o.c.p., a.s. v likvidácii, Poľná č. 1, Bratislava, IČO: 35 828 749 (ďalej „obchodník s cennými papiermi“), ako obhospodarovateľom uzavretá Zmluva o riadení portfólia podľa ust. § 43 zák. č. 566/2001 Z. z. o cenných papieroch a investičných službách a o zmene a doplnení niektorých zákonov (ďalej aj „Zmluva“), predmetom ktorej podľa článku I. bod 2 Zmluvy bol záväzok obchodníka s cennými papiermi hospodáriť s portfóliom Družstva, pravidelne sledovať a vyhodnocovať spravované portfólio, obstarávať predaj cenných papierov z portfólia, nákup cenných papierov a prvé nadobudnutie cenných papierov od emitenta do portfólia Družstva, v súlade so schválenými prospektami investícií, uschovávať a spravovať cenné papiere nachádzajúce sa v portfóliu Družstva, uskutočňovať optimalizáciu a taktické zmeny v portfóliu Družstva a poskytovať mu konzultácie a finančné analýzy, pričom podľa Prílohy č. 2 k Zmluve sa obchodník s cennými papiermi zaviazal zabezpečiť mieru zhodnotenia Družstva vo výške 8 % ročne (č. l. 58 spisu). Medzi účastníkmi konania nebolo sporným, že po výpovedi Zmluvy zo dňa 30. marca 2010 zo strany obchodníka s cennými papiermi, Národná banka Slovenska rozhodnutím zo dňa 21. decembra 2010, č. ODT-8305-5/2010, odobrala obchodníkovi s cennými papiermi povolenie na poskytovanie investičných služieb, potvrdeným rozhodnutím Bankovej rady Národnej banky Slovenska zo dňa 1. marca 2011, č. GUV - 274/2011 (ďalej „rozhodnutie o odobratí povolenia“) a rozhodnutím zo dňa 30. mája 2011, č. ODT-10890-4/2010, Národná banka Slovenska zakázala Družstvu predaj majetkových hodnôt (ďalej „rozhodnutie o zákaze činnosti“) podľa ust. § 144 ods. 4 písm. c) zák. č. 566/2001 Z. z. z dôvodu porušenia § 129 ods. 3 v spojení s ust. § 128 ods. 1 písm. b), c), h) zák. č. 566/2001 Z. z. a ust. § 125c ods. 1 v spojení s § 127 ods. 4 zák. č. 566/2001 Z. z. o cenných papieroch a investičných službách a o zmene a doplnení niektorých zákonov (ďalej „zák. 566/2001 Z. z. o cenných papieroch“). V posudzovanej veci sa navrhovateľ návrhom podaným na súd prvého stupňa dňa 30. decembra 2011 domáhal uloženia povinnosti odporcovi zaplatiť mu škodu v sume 6.738,20 eur s 9,25 % úrokom z omeškania ročne od 19. apríla 2011 do zaplatenia, ktorá mu vznikla v príčinnej súvislosti s nesprávnym úradným postupom Národnej banky Slovenska, špecifikovanom v podanom návrhu na začatie konania a doplnenom v podaní doručenom súdu prvého stupňa dňa 28. mája 2013, ktorý spočíval v tom, že Národná banka Slovenska oneskorene zistila neaktuálnosť Prospektu investícií Družstva, keď Družstvo porušovalo ust. § 129 ods. 3 v spojení s ust. § 128 ods. 1 písm. b), c), h) a ust. § 125c ods. 1 v spojení s ust. § 127 ods. 4 zák. č. 566/2001 Z. z. o cenných papieroch a Národná banka Slovenska zasiahla až v máji 2011, kedy vydaním rozhodnutia o zákaze činnosti, zakázala Družstvu činnosť, hoci neaktuálnosť Prospektu investícií bola už od 31. decembra 2006 evidentná, v prijatí nedostatočných opatrení zo strany Národnej banky Slovenska po 24. auguste 2007, kedy pri kontrole Družstva zistila, že z hľadiska rizikovosti portfólia, má portfólio nedostatočne rozložené, t. j., že Družstvo malo všetky získané peňažné prostriedky investované v subjekte personálne a majetkovo prepojenom s obchodníkom s cennými papiermi, pričom rizikovosť rozloženia portfólia je jedným z najdôležitejších ukazovateľov, ktoré Národná banka Slovenska pri výkone dohľadu sleduje a má sledovať, Národná banka Slovenska prijala od 20. augusta 2008 do 4. marca 2011, kedy nadobudlo právoplatnosť rozhodnutie o odobratí povolenia, nedostatočné opatrenia a zapríčinila, že navrhovateľ nemohol rozpoznať riziko svojej investície už skôr, najmä po zisteniach, že obchodník s cennými papiermi poskytol Družstvu investičnú službu, ktorú mu poskytovať nemohol. V posudzovanej veci sa navrhovateľ voči štátu domáha náhrady škody, ktorá mu mala byť spôsobená nesprávnym úradným postupom Národnej banky Slovenska podľa zák. č. 514/2003 Z. z. o zodpovednosti za škodu spôsobenú pri výkone verejnej moci a o zmene niektorých zákonov (ďalej „zák. č. 514/2003 Z. z.“). Hmotnoprávnym základom pre uplatnenie práva navrhovateľa na náhradu škody je ust. § 9 zák. č. 514/2003 Z. 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 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Úradný postup nie je spravidla možné v právnom predpise upraviť do najmenších podrobností a preto je potrebné správnosť úradného postupu posudzovať i z hľadiska účelu, k dosiahnutiu ktorého postup štátneho orgánu smeruje.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(článok 48 ods. 2 Ústavy Slovenskej republiky). Ani vzťah príčinnej súvislosti (kauzálny nexus) medzi nesprávnym úradným postupom a škodou zákon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 ujmou (ako následkom) a ako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a existenciu príčinnej súvislosti zisťuje súd, ktorý so zreteľom na konkrétne okolnosti vyhodnocuje, či tu príčinná súvislosť je alebo nie.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Z dikcie citovaných zákonných ustanovení teda vyplýva, že škoda ako kategória občianskeho práva sa chápe ako ujma, ktorá nastala v majetkovej sfére poškodeného a je objektívne vyjadriteľná v peniazoch, t. j. všeobecným ekvivalentom a je napraviteľná poskytnutím majetkového plnenia, teda poskytnutím predovšetkým peňazí. Skutočnou škodou (damnum emergens) sa rozumie ujma, ktorá musí spočívať v zmenšení majetkového stavu poškodeného oproti stavu pred škodnou udalosťou. Podľa ustanovenia odseku 1 sa uhrádza skutočná škoda a ušlý zisk. Ušlý zisk je v podstate ušlým majetkovým prospechom a spočíva v nenastalom zväčšení (rozmnožení) majetku poškodeného, ktoré by bolo možné dôvodne očakávať s ohľadom na pravidelný beh vecí, nebyť škodnej udalosti. Poškodený je povinný vznik škody preukázať, v súdnom konaní ho preto zaťažuje dôkazné bremeno o tom, že škoda vznikla. Nevyhnutným predpokladom pre záver o tom, že postup Národnej banky Slovenska v preskúmavanej veci bol nesprávny, je normatívne vyjadrenie „správneho úradného postupu“ a zistenie, že Národná banka Slovenska tento postup nezachovala s tým, že v posudzovanej veci nesprávny úradný postup odporcu mal spočívať aj v tom, že Národná banka Slovenska oneskorene zistila neaktuálnosť Prospektu investícií Družstva. V tejto súvislosti je potrebné uviesť, že ak v posudzovanej veci úradným postupom je postup Národnej banky Slovenska ako orgánu štátu súvisiaci s výkonom štátnej (verejnej) moci, ktorý sa dotýka navrhovateľa, predovšetkým jeho individuálnych práv a povinností, tak neobstojí jeho námietka spočívajúca v tvrdení, že povinnosťou Národnej banky Slovenska bolo dohliadať na aktualizáciu Prospektu investícií. Povinnosť aktualizovať Prospekt investície bola Družstvu uložená s účinnosťou až od 1. januára 2009 na základe novelizovaného ustanovenia § 127 ods. 4 zák. č. 566/2001 Z. z. o cenných papieroch v spojení s ust. § 125c ods. 1. zák. č. 566/2001 Z. z. o cenných papieroch, a preto sa na Národnú banku Slovenska nemohla vzťahovať povinnosť dohliadať na aktuálnosť Prospektu investícií realizovanú pred týmto dátumom, t. j. pred 1. januárom 2009, z čoho vyplýva, že ak v rozhodnom období, t. j. do novelizácie zák. č. 566/2001 Z. z. o cenných papieroch vykonanej zák. č. 558/2008 Z. z., neexistovala samotná povinnosť Družstva aktualizovať Prospekt investícií, je z povahy veci vylúčený dohľad zo strany Národnej banky Slovenska v tomto smere z dôvodu, že nebolo možné kontrolovať povinnosť, ktorá sama o sebe v rozhodnom čase ani neexistovala. Odvolací súd považuje za potrebné poukázať aj na skutočnosť, že Družstvo ako vyhlasovateľ verejnej ponuky majetkových hodnôt malo zákonom uloženú povinnosť dodržiavať schválený Prospekt investície až od 1. júna 2010, kedy boli novelou ustanovenia § 129 ods. 3 zák. č. 566/2001 Z. z. o cenných papieroch, vykonanej zák. č. 129/2010 Z. z. rozšírené povinnosti družstva a preto pokiaľ Družstvo od 31. decembra 2006 do 1. júna 2010 zo zákona takúto povinnosť nemalo, nemohla Národná banka Slovenska skúmať ani túto povinnosť prostredníctvom výkonu dohľadu, keď Družstvo samo o sebe nebolo povinné Prospekt investície dodržiavať. Nebolo možné sa stotožniť ani s námietkou navrhovateľa o povinnosti Národnej banky Slovenska v oblasti skúmania rizikovosti portfólia Družstva, nakoľko zákon č. 566/2001 Z. z. o cenných papieroch neukladal vyhlasovateľovi verejnej ponuky majetkových hodnôt v tomto smere žiadne povinnosti a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a štát by sa nemohol zbaviť zodpovednosti za postup Národnej banky Slovenska iba v prípade, ak by sa jeho postup ukázal mylným, zasahujúcim do základných práv navrhovateľa, ktorý však nemôže vychádzať z toho, ako takýto postup navrhovateľ vyhodnotil, ale musí vychádzať výlučne z toho, že nemožno prisúdiť Národnej banke Slovenska pri aplikácii zákonov viac povinností ako tých, ktoré jej konkrétnym spôsobom vyplývajú zo zákona, čo je proporcionálne s tým, že nemožno poskytovať ochranu štátnemu orgánu, ktorý si prisvojí pri aplikácii zákona viac práv.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a navrhovateľ si ako člen Družstva, ktoré za týmto účelom zhodnocovalo portfólio, musel byť vedomý, že vývoj na finančných trhoch nemožno s istotou predpovedať a odhadnúť, čo je podstatným znakom týchto obchodov prostredníctvom obchodníkov s cennými papiermi s tým, že až do rozhodnutia Národnej banky Slovenska zo dňa 21. decembra 2010, č. ODT-8305-5/2010, ktorým odobrala obchodníkovi s cennými papiermi povolenie na poskytovanie investičných služieb, potvrdeným rozhodnutím Bankovej rady Národnej banky Slovenska zo dňa 1. marca 2011, č. GUV - 274/2011, vykonával obchodník s cennými papiermi túto činnosť ako regulovanú Národnou bankou Slovenska a činnosť Družstva, ktorého bol navrhovateľ v rozhodnom čase členom, spĺňala znaky investovania s finančnými prostriedkami, disponibilnými za účelom ich zhodnotenia, pričom táto forma nakladania s vlastným majetkom je spôsob zhodnocovania na vlastné riziko, riziko v zmysle neistého výnosu z realizovaného finančného investovania; a zodpovednosť štátu nemôže nahrádzať primárnu zodpovednosť obchodníka s cennými papiermi voči Družstvu, či sekundárnu zodpovednosť Družstva voči navrhovateľovi. Nebolo možné stotožniť sa ani s námietkou navrhovateľa o nedostatočných opatreniach Národnej banky Slovenska na nápravu protiprávneho stavu po zistení závažných pochybení obchodníka s cennými papiermi pri činnosti voči Družstvu, nakoľko odhliadnuc od aktívneho prístupu Národnej banky Slovenska k obchodníkovi s cennými papiermi, preukázaného jej rozhodnutím zo dňa 8. januára 2008, č. OPK - 9750/3/2007 (č. l. 73 spisu), ktorým uložila obchodníkovi s cennými papiermi pokutu vo výške 16.596,96 eur (500.000,- Sk), kedy po zrušení a vrátení veci na ďalšie konanie Bankovou radou Národnej banky Slovenska, opätovne rozhodnutím zo dňa 20. augusta 2008, č. OPK-9750-5/2007 (č. l. 88 spisu), uložila obchodníkovi s cennými papiermi pokutu vo výške 9.958,18 eur (300.000,- Sk) a následne rozhodnutím zo dňa 21. decembra 2010, č. ODT-8305-5/2010 (č. l. 143 spisu), ktorým odobrala obchodníkovi s cennými papiermi povolenie na poskytovanie investičných služieb, odvolací súd považuje za dôležité zdôrazniť nasledovné. Navrhovateľ sa nemôže v konaní domáhať náhrady škody titulom nesprávneho úradného postupu, ktorý má spočívať v takom pochybení v postupe Národnej banky Slovenska, ktoré sa týkajú hmotnoprávneho posúdenia veci; keď takéto hmotnoprávne pochybenia sa môžu priamo odraziť v obsahu rozhodnutí Národnej banky Slovenska, nakoľko nie je možné za nesprávny úradný postup považovať to, keď výklad zákona, právne posúdenie veci, či aplikácia zákona na daný skutkový stav zo strany štátneho orgánu sú odlišné od tých, aké očakáva ten účastník, koho práv, či právom chránených záujmov sa má rozhodnutie dotýkať. Odvolací súd sa preto v celom rozsahu stotožnil so správnym právnym záverom súdu prvého stupňa, že Národná banka Slovenska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 č. 514/2003 Z. z. Odvolací súd považuje za potrebné uviesť, že postup Národnej banky Slovenska bol v súlade s článkom 2 ods. 2 Ústavy Slovenskej republiky, podľa ktorého štátne orgány môžu konať iba na základe Ústavy, v jej medziach, v rozsahu a spôsobom, ktorý ustanoví zákon a preto pokiaľ Národná banka Slovenska zisťovala podmienky a predpoklady pre vydanie vyššie uvedených rozhodnutí, za týmto účelom nepochybne zhromažďovala podklady (dôkazy), hodnotila zistené skutočnosti, tieto právne posúdila a iné opatrenia, ktoré od Národnej banky Slovenska navrhovateľ očakával a namietal ich nedostatočnosť, nemôžu byť na ujmu odporcovi. V daných prípadoch išlo o činnosť priamo smerujúcu k vydaniu rozhodnutí a prípadné nesprávnosti a vady pri tomto zisťovaní podkladov a pri ich posudzovaní sa potom prejavia práve v obsahu rozhodnutia a z hľadiska zodpovednosti štátu môžu zakladať jeho zodpovednosť za nezákonné rozhodnutie, pričom navrhovateľ v priebehu celého konania pred súdom prvého stupňa vytýkal len nesprávny úradný postup Národnej banky Slovenska a pochybenia, či nedostatky spočívajúce v tom, že Národná banka Slovenska pred svojím rozhodnutím nesprávne (nedostatočne) vyhodnotila podmienky pre jeho vydanie, je možné posudzovať v rámci tzv. nezákonného rozhodnutia. Všetky uvedené rozhodnutia však boli vydané v súlade so zákonom, neboli zrušené a majú povahu tzv. zákonného rozhodnutia s tým, že navrhovateľom tvrdený nesprávny úradný postup odporcu, v konaní nepreukázal s poukazom na skutočnosť, že nedostatočnosť opatrení prijatých Národnou bankou Slovenska, podľa názoru navrhovateľa, bez opory v zákone, podľa jeho subjektívneho presvedčenia, sa nemusia vždy legitímne zhodovať s objektívnou realitou. V súvislosti s vyhlásením konkurzu uznesením Okresného súdu Bratislava I zo dňa 11. apríla 2011, č. k. 3K/95/2010 - 21, právoplatným dňa 5. mája 2011 na majetok Družstva ako úpadcu, odvolací súd uvádza, že nárok na náhradu škody spôsobenej nesprávnym úradným postupom voči odporcovi môže byť v občianskom súdom konaní uplatnený až vtedy, ak navrhovateľ nemohol dosiahnuť uspokojenie svojej pohľadávky v konkurznom konaní; a nakoľko si navrhovateľ pohľadávku, ktorá je predmetom tohto sporu uplatnil v konkurznom konaní, škoda mu ešte nevznikla, a preto nemôže byť daná zodpovednosť štátu za škodu. Nárok na náhradu škody od štátu by mohol navrhovateľ úspešne uplatniť iba vtedy, ak by preukázal, že sa bezúspešne domáhal jej vydania v konkurznom konaní, nakoľko existencia pohľadávky uplatnená v konkurznom konaní vylučuje vznik škody ako majetkovej ujmy a tým aj konkurenciu právnej úpravy zodpovednosti za škodu s právnou úpravou konkurzu. Z uvedeného vyplýva, že v prejednávanej veci nie je daný ani ďalší predpoklad zodpovednosti štátu za škodu, a to existencia samotnej škody (analogicky rozhodnutie Najvyššieho súdu zo dňa 31. mája 2006, sp. zn. 4 Cdo199/2005, z odôvodnenia ktorého vyplýva, že rozhodnutie Najvyššieho súdu Slovenskej republiky, sp. zn. 4 Cz 110/84, publikované pod č. 4/87 vo Výbere rozhodnutí a stanovísk Najvyššieho súdu Slovenskej republiky, je stále použiteľné). Nebolo možné sa stotožniť ani s námietkou navrhovateľa v podanou odvolaní, týkajúcej sa procesného pochybenia súdu prvého stupňa, ktorý na pojednávaní nevykonal dokazovanie listinnými dôkazmi predpísaným spôsobom, nakoľko z obsahu zápisnice o pojednávaní (dňa 23. 04. 2014) pred prvostupňovým súdom a z obsahu samotného spisu vyplýva, že účastníci boli riadne oboznámení s obsahom listinných dôkazov, ku ktorým mali možnosť vyjadriť sa, čo aj využili, pričom na pojednávaní výslovne netrvali na vykonaní dokazovania osobitným čítaním ich obsahu (č. l. 496 spisu). S poukazom na citované zákonné ustanovenia a za stavu, keď súd prvého stupňa v danom prípade v potrebnom rozsahu pre rozhodnutie vo veci samej zistil skutkový stav, vykonaním potrebných a účastníkmi navrhnutých dôkazov, a keď navrhovateľ v odvolaní neuviedol žiadne skutočnosti, resp. tvrdenia, s ktorými by sa nebol súd prvého stupňa v odôvodnení napadnutého rozsudku dôsledne vysporiadal a následne takto riadne zistený skutkový stav aj správne právne posúdil, tzn., že na správne zistený skutkový stav aplikoval zodpovedajúce zákonné ustanovenia, odvolací súd tento rozsudok v napadnutej časti ako vecne správny potvrdil podľa § 219 ods. 1 a 2 O. s. p. O trovách odvolacieho konania rozhodol odvolací súd podľa ust. § 224 ods. 1 O. s. p. v spojení s ust. § 142 ods. 1 O. s. p. tak, že odporcovi náhradu trov odvolacieho konania nepriznal, nakoľko si právo na ich náhradu neuplatnil (§ 151 ods. 1 O. s. p.). Toto rozhodnutie bolo prijaté senátom Krajského súdu v Bratislave pomerom hlasov 3:0 (§ 3 ods. 9 zák. č. 757/2004 Z. z. o súdoch a o zmene a doplnení niektorých zákonov). Poučenie: Proti tomuto rozsudku odvolanie nie je prípustné.</w:t>
      </w:r>
    </w:p>
    <w:p/>
    <w:p>
      <w:r>
        <w:t>Zdroj: KAUZIS.SK – https://www.kauzis.sk/judikatura/r/ECLI:SK:KSBA:2014:1111244768.1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