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2Cob/255/2014 z 18. 11. 2014</w:t>
      </w:r>
    </w:p>
    <w:p>
      <w:r>
        <w:t>Uznesenie Krajského súdu Bratislava z 18. novembra 2014, sp. zn. 2Cob/255/2014, ECLI:SK:KSBA:2014:1114222883.1</w:t>
      </w:r>
    </w:p>
    <w:p>
      <w:r>
        <w:t>Súd: Krajský súd Bratislava</w:t>
      </w:r>
    </w:p>
    <w:p>
      <w:r>
        <w:t>Spisová značka: 2Cob/255/2014</w:t>
      </w:r>
    </w:p>
    <w:p>
      <w:r>
        <w:t>ECLI: ECLI:SK:KSBA:2014:1114222883.1</w:t>
      </w:r>
    </w:p>
    <w:p>
      <w:r>
        <w:t>Dátum vydania: 18. 11. 2014</w:t>
      </w:r>
    </w:p>
    <w:p>
      <w:r>
        <w:t>Forma: Uznesenie</w:t>
      </w:r>
    </w:p>
    <w:p>
      <w:pPr>
        <w:pStyle w:val="Heading2"/>
      </w:pPr>
      <w:r>
        <w:t>Text rozhodnutia</w:t>
      </w:r>
    </w:p>
    <w:p>
      <w:r>
        <w:t>Súd: Krajský súd Bratislava Spisová značka: 2Cob/255/2014 Identifikačné číslo súdneho spisu: 1114222883 Dátum vydania rozhodnutia: 19. 11. 2014 Meno a priezvisko sudcu, VSÚ: JUDr. Oľga Bahníková ECLI: ECLI:SK:KSBA:2014:1114222883.1 Uznesenie Krajský súd v Bratislave v právnej veci navrhovateľa: SAMO SLOVAKIA, s.r.o., so sídlom Pri starej prachárni 18, 831 04 Bratislava, IČO: 35 869 836, zast. SODOMA VULGAN, spol. s r.o., advokátska kancelária, so sídlom Trnavská cesta 37, 831 04 Bratislava, IČO: 47 254 084, proti odporcovi: Resort - inn, s.r.o., so sídlom Krížna 26, 811 07 Bratislava, IČO: 47 237 457, o návrhu na nariadenie predbežného opatrenia, na odvolanie navrhovateľa proti uzneseniu Okresného súdu Bratislava I č.k. 34Cb/187/2014-18 zo dňa 2.9.2014 takto r o z h o d o l : Krajský súd v Bratislave uznesenie Okresného súdu Bratislava I č.k. 34Cb/187/2014-18 zo dňa 2.9.2014 p o t v r d z u j e . Odvolací súd náhradu trov odvolacieho konania odporcovi nepriznáva. o d ô v o d n e n i e : Napadnutým uznesením súd prvého stupňa zamietol návrh na nariadenie predbežného opatrenia a odporcovi nepriznal náhradu trov predbežného opatrenia, ktorým sa navrhovateľ domáhal aby súd zakázal odporcovi do právoplatného rozhodnutia vo veci samej akýmkoľvek spôsobom nakladať s projektovou dokumentáciou špecifikovanou v návrhu, najmä ju predať, darovať alebo ju inak scudziť tretej osobe, zriadiť na ňu záložné práva, vecné bremená alebo iné ťarchy, prenechať ju do užívania tretím osobám a vykonávať akékoľvek zmeny alebo úpravy tejto projektovej dokumentácie. Navrhovateľ odôvodnil návrh na vydanie predbežného opatrenia tým, že s odporcom uzatvoril kúpnu zmluvu, na základe ktorej sa odporca zaviazal mu zaplatiť za prevod vlastníckeho práva k projektovej dokumentácii dohodnutú kúpnu cenu v dvoch častiach v lehotách uvedených v kúpnej zmluve. Odporca uhradil navrhovateľovi prvú časť vo výške 51.000,-- Eur podľa článku V. ods. 2 písm. a) kúpnej zmluvy. Odporca navrhovateľovi neuhradil druhú časť kúpnej ceny v zmysle článku V. ods. 2 písm. b) kúpnej zmluvy vo výške 15.000,-- Eur. Navrhovateľ poukázal na článok V. ods. 4 kúpnej zmluvy v ktorom bolo dojednané, že v prípade ak nebude splnená podmienka uvedená v článku V. ods. 3. písm. b) v lehote do 31.03.2012, teda nebude notárskemu úradu predložené potvrdenie príslušného stavebného úradu o podaní kompletného návrhu so všetkými potrebnými a relevantnými prílohami na vydanie stavebného povolenia k pozemkom a k zahájeniu stavebného konania týkajúceho sa pozemkov, vzniká kupujúcemu, teda odporcovi, nárok na zmluvnú pokutu vo výške 12.500,-- Eur bez DPH. Táto je splatná márnym uplynutím lehoty v predchádzajúcej vete tohto odseku. Ak nastane táto skutočnosť, zmluvné strany sa dohodli, že odporca ako kupujúci si započíta tento nárok na zmluvnú pokutu oproti záväzku zaplatiť navrhovateľovi ako predávajúcemu túto druhú platbu zvyšnej časti kúpnej ceny vo výške 15.000,-- €, a z tohto dôvodu notár poukáže obsah tejto časti notárskej úschovy kupujúcemu. Navrhovateľ poukázal na skutočnosť, že v kúpnej zmluve neexistuje žiadna zmienka o akomkoľvek splnomocnení navrhovateľa ako predávajúceho odporcom ako kupujúcim na potrebné úkony voči stavebnému úradu, a teda len odporca ako kupujúci bol oprávnený na podanie návrhu na vydanie stavebného povolenia, ako aj doloženie potrebných listín. Navrhovateľ následne dňa 06.02.2014 zaslal odporcovi odstúpenie od zmluvy z dôvodu, že napriek dvom písomným výzvam a osobným stretnutiam nedošlo k úhrade druhej časti kúpnej ceny vo výške 15.000,-- Eur. Navrhovateľ zdôraznil, že odporca by ďalšou realizáciou stavby využíval bez právneho titulu projektovú dokumentáciu, ktorá patrí jemu a navrhol, aby súd nariadil predbežné opatrenie smerujúce voči odporcovi, ktorým by mu zakázal nakladať s predmetnou projektovou dokumentáciou, a túto akýmkoľvek spôsobom využívať. Navrhovateľ mal za to, že dostatočným spôsobom osvedčil, že existuje dôvodná obava, že bez nariadenia predbežného opatrenia by výkon súdneho rozhodnutia vo veci samej bol ohrozený, pričom nariadenie predbežného opatrenia a s tým spojené obmedzenie práv odporcu je primerané ujme, ktorá hrozí navrhovateľovi ďalším nakladaním odporcu s projektovou dokumentáciou. Súd prvého stupňa v súvislosti s rozhodnutím vo veci návrhu navrhovateľa na vydanie predbežného opatrenia poukázal na ust. § 74 ods. 1 O.s.p., na ust. 75 ods. 1 O.s.p. ako aj na ust. § 76 ods. 1 písm. e) a f) O.s.p., a zdôraznil, že predpokladom nariadenia predbežného opatrenia je potreba, aby ešte pred konečným rozhodnutím súdu boli dočasne upravené pomery účastníkov, alebo ak je obava, že by výkon súdneho rozhodnutia bol ohrozený. Z dočasného charakteru predbežného opatrenia podľa záverov súdu prvého stupňa vyplýva, že pred jeho nariadením nemusí súd zisťovať všetky skutočnosti, ktoré sú potrebné pre vydanie konečného rozhodnutia vo veci a pri ich zisťovaní nemusí byť dodržaný formálny postup predpísaný pre dokazovanie. Neznamená to však, že súd môže nariadiť predbežné opatrenie len na základe tvrdenia navrhovateľa bez toho, aby bola osvedčená pravdepodobnosť nároku a nebezpečenstvo hroziacej ujmy. V konaní o nariadenie predbežného opatrenia sa súd nezaoberá meritórne podstatou sporu, musí mať aspoň osvedčený nárok toho, kto nariadenie predbežného opatrenia požaduje. Súd pri rozhodovaní o návrhu na nariadenie predbežného opatrenia vychádzal z listinných dôkazov založených v spise, z informatívneho výpisu z obchodného registra navrhovateľa a odporcu a z fotodokumentácie. Súd po preskúmaní návrhu navrhovateľa na nariadenie predbežného opatrenia dospel k záveru, že tento nie je dôvodný, nakoľko podmienky na nariadenie predbežného opatrenia v danom prípade nie sú naplnené, vzhľadom na to, že navrhovateľ v konaní neosvedčil žiadnym listinným dôkazom, (nepredložil ani doklad o prevode vlastníctva projektovej dokumentácie na žalovaného, kúpnu zmluvu, licenčnú zmluvu, doklady o čiastočnej úhrade kúpnej ceny, doklady o oprávnenosti a výške pohľadávky voči odporcovi, faktúry, ďalej doklady o prípadnom zmarení súdneho rozhodnutia), nebezpečenstvo bezprostredne hroziacej ujmy, ohrozenie výkonu súdneho rozhodnutia a potrebu dočasnej úpravy pomerov účastníkov. V konaní nebolo preukázané, že je nevyhnutné nariadiť predbežné opatrenie na základe tvrdeného porušenia práva navrhovateľa, ktorý svoje tvrdenia súdu nepreukázal. Súd zdôraznil, že predbežné opatrenie nie je konečným rozhodnutím, z predbežnej povahy tohto opatrenia vyplýva, že pred jeho nariadením nemusí súd zisťovať všetky skutočnosti, ktoré sú potrebné pre vydanie konečného rozhodnutia a pri ich zisťovaní nemusí byť vždy dodržaný formálny postup stanovený pre dokazovanie. Súd pri rozhodovaní o návrhu na nariadenie predbežného opatrenia vychádzal iba zo skutočností uvádzaných navrhovateľom v návrhu. Z uvedených dôvodov súd prvého stupňa návrh na nariadenie predbežného opatrenia zamietol. O trovách konania súd rozhodol podľa ust. § 142 ods. 1 O.s.p. Proti tomuto uzneseniu podal v zákonnej lehote odvolanie navrhovateľ. Poukázal na skutočnosť, že navrhovateľ uzatvoril z odporcom kúpnu zmluvu predmetom, ktorej bola projektová dokumentácia ku ktorej bolo následne prevedné vlastnícke právo navrhovateľom na odporcu, ale odporca za túto nezaplatil celú kúpnu cenu tak, ako bolo v kúpnej zmluve dohodnuté. Keďže odporca nedodržal zmluvné podmienky, nezaplatil druhú časť kúpnej ceny riadne a včas, dostal sa do omeškania. Navrhovateľ odstúpil od zmluvy a požaduje od odporcu vrátenie projektovej dokumentácie k stavbe, na základe čoho žiada súd o nariadenie predbežného opatrenia na zákaz nakladania s touto projektovou dokumentáciou. Zdôraznil, že stavba „Bytové domy Rača - Paseky“, postavená na pozemkoch v územnom rozhodnutí mestskej časti Bratislava Rača, doposiaľ nie je skolaudovaná a je ešte vo vlastníctve odporcu. Po skolaudovaní stavby bude možné, resp. jednoduchšie túto stavbu scudziť. V prípade prevodu vlastníctva k stavbe bude znemožnená možnosť vrátenia projektovej dokumentácie. Poukázal tiež na to, že odporca má v úmysle skolaudovať stavbu a predaju tretej osobe, navrhovateľ sa z uvedených dôvodov dožaduje, aby súd nariadil predbežné opatrenie smerujúce veoči odporcovi, ktorým súd odporcovi zakáže nakladať s projektovou dokumentáciou, nakoľko existuje dôvodná obava, že by neskorší výkon súdneho rozhodnutia bol obmedzený. Dôvodná obava, že by neskorší výkon súdneho rozhodnutia vo veci samej bol ohrozený spočíva v tom, že skolaudovaním stavby sa projektová dokumentácia stane nemožnou na vrátenie, v dôsledku čoho bude ohrozená možnosť navrhovateľa domáhať sa jej vrátenia. Spolu s odvolaním navrhovateľ predložil odvolaciemu súdu licenčnú zmluvu medzi projektantom a navrhovateľom zo dňa 15.06.2011, kúpnu zmluvu s licenčnou zmluvou zo dňa 08.02.2012, Zápisnicu zo dňa 13.02.2012 spísanú na notárskom úrade JUDr. Miroslava Kováča, N 83/2012, U 7/2012, Započítanie nároku na zmluvnú pokutu proti záväzku na zaplatenie časti kúpnej ceny zo dňa 27.08.2012. Krajský súd ako súd odvolací (§ 10 ods. 1 O.s.p.) prejednal odvolanie navrhovateľa podľa ust. § 214 ods. 2 O.s.p. a dospel k záveru, že odvolanie nie je dôvodné. Podľa ust. § 219 ods. 1 O.s.p. odvolací súd rozhodnutie potvrdí, ak je vo výroku vecne správne.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ma zá to, že súd prvého stupňa rozhodol v predmetnej veci správne na základe predloženého návrhu zo strany navrhovateľa a dôvodov o ktoré oprel navrhovateľ svoj návrh na vydanie predbežného opatrenia a vyvodil správny právny záver. Odvolací súd poukazuje na ust. § 75 ods. 1 O.s.p. podľa ktorého predbežné opatrenie nariadi súd na návrh. Návrh nie je potrebný ak ide o predbežné opatrenie na konanie, ktoré môže súd začať i bez návrhu. Podľa § 75 ods. 2 O.s.p. návrh má okrem náležitosti návrhu podľa § 79 ods. 1 obsahovať opísanie rozhodujúcich skutočností odvôvodňujúcich nariadenie predbežného opatrenia, uvedenie podmienok dôvodnosti nároku, ktorému sa má poskytnúť predbežná ochrana a odôvodnenie nebezpečenstva bezprostredne hroziacej ujmy. Z návrhu musí byť zrejmé, čoho sa mieni navrhovateľ domáhať návrhom vo veci samej. Návrh musí ďalej obsahovať aj označenie fyzickej osoby, ktorej má byť maloleté dieťa zverené do starostlivosti alebo označenie zariadenia na výkon rozhodnutia súdu, do ktorého má byť maloleté dieťa umiestnené. Návrh podľa odseku 8 musí obsahovať aj výšku zábezpeky na náhradu ujmy. Z citovaného ust. § 75 ods. 2 O.s.p. vyplýva, že navrhovateľ musí deklarovať opodstatnenie nároku vo veci samej. Je nevyhnutné aby sa osvedčila vecná legitimácia, konkrétne aktívna legitimácia na podanie návrhu. Musí preukázať, že uplatňovanie nároku vo veci samej obstojí, že z jeho strany nejde o svojvoľné resp. o bezúspešné uplatňovanie práva. Navrhovateľ musí tiež preukázať existenciu hroziacej ujmy. To znamená, že navrhovateľ musí osvedčiť, že bez nariadenia predbežného opatrenia by mohla vzniknúť najmä značná, závažná a dokonca ujma neodstraniteľná. Účelom predbežného opatrenia je rýchla i keď dočasná právnych nie len faktických pomerov účastníkov alebo zabezpečnie výkonu existujúceho, hoci prípadne ešte nevykonateľného alebo očakávaného rozhodnutia. Predbežné opatrenie zásadne neprejudikuje práva a záujmy účastníkov. Vydanie predbežného opatrenia predpokladá aby sa aspoň osvedčila danosť práva a neboli vážnejšie pochybnosti o potrebe predbežnej úpravy. Odvolací súd sa stotožňuje s právnym záverom súdu prvého stupňa, že v konaní nebolo preukázané, že je nevyhnutné nariadiť predbežné opatrenie na základe tvrdeného porušenia práva navrhovateľa, ktorý svoje tvrdenie súdu nepreukázal. Je nesporné, že v rámci odvolacieho konania navrhovateľ predložil súdu licenčnú zmluvu ako aj kúpnu zmluvu uzatvorenú medzi navrhovateľom a odporcom, avšak navrhovateľ žiadnym listinným dôkazom nepreukázal, že zo strany odporcu dochádza k takému konaniu, ktoré by ohrozovalo budúci súdny výkon rozhodnutia vo veci samej. Navrhovateľ neosvedčil, že odporca sa správa takým spôsobom, že z jeho strany nedôjde k vráteniu odovzdanej projektovej dokumentácie v súvislosti s odstúpením od kúpnej zmluvy zo strany navrhovateľa resp. že by sa navrhovateľ v budúcnosti nedomohol zaplatenia zostatku kúpnej ceny za dodanú projektovú dokumentáciu zo strany odporcu v súvislosti s výškou nezaplatenej kúpnej ceny zo strany odporcu a so skutočnosťou, že odporca je podnikateľský subjekt, ktorého podnikateľské aktivity naďalej pretrvávajú. Odvolací súd sa stotožnil s právnym záverom súdu prvého stupňa, že v konaní nebolo preukázané, že je nevyhnutné nariadiť predbežné opatrenie na základe tvrdeného porušenia práva navrhovateľa, ktorý svoje tvrdenia súdu nepreukázal. Predbežné opatrenie nie je konečným rozhodnutím, z predbežnej povahy tohto opatrenia vyplýva, že pred jeho nariadením nemusí súd zisťovať všetky skutočnosti, ktoré sú potrebné pre vydanie konečného rozhodnutia a pri ich zisťovaní nemusí byť vždy dodržaný formálny postup stanovený pre dokazovanie. Z uvedených dôvodov odvolací súd sa stotožnil s právnym záverom súdu prvého stupňa, že na základe toho, že boli podložené listinné dôkazy zo strany navrhovateľa neboli osvedčené skutočnosti pre vydanie predbežného opatrenia, ktorého sa navarhovateľ domáha aj vzhľadom na obsah kúpnej zmluvy predloženej zo strany navrhovateľa. O trovách odvolacieho konania súd rozhodol podľa ust. § 142 ods. 1 O.s.p. v spojení s ust. § 224 ods. 1 O.s.p. a jej náhradu by bol priznal odporcovi ak by mu boli trovy odvolacieho konania vznikli a tieto by si bol uplatnil. Toto rozhodnutie bolo prijaté členmi senátu pomerom hlasov 3:0. Poučenie: Proti tomuto rozhodnutiu odvolanie nie je prípustné.</w:t>
      </w:r>
    </w:p>
    <w:p/>
    <w:p>
      <w:r>
        <w:t>Zdroj: KAUZIS.SK – https://www.kauzis.sk/judikatura/r/ECLI:SK:KSBA:2014:1114222883.1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